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F23" w:rsidRPr="009876B3" w:rsidRDefault="00754F23" w:rsidP="00754F23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sz w:val="44"/>
        </w:rPr>
        <w:t>Лекция</w:t>
      </w:r>
      <w:r w:rsidR="005E0621">
        <w:rPr>
          <w:rFonts w:ascii="Times New Roman" w:eastAsia="Times New Roman" w:hAnsi="Times New Roman" w:cs="Times New Roman"/>
          <w:b/>
          <w:bCs/>
          <w:sz w:val="44"/>
        </w:rPr>
        <w:t xml:space="preserve"> 8</w:t>
      </w:r>
      <w:r w:rsidR="00AB04E7" w:rsidRPr="009876B3">
        <w:rPr>
          <w:rFonts w:ascii="Times New Roman" w:eastAsia="Times New Roman" w:hAnsi="Times New Roman" w:cs="Times New Roman"/>
          <w:b/>
          <w:bCs/>
          <w:sz w:val="44"/>
        </w:rPr>
        <w:t xml:space="preserve">.  Фонетика и орфоэпия. </w:t>
      </w:r>
    </w:p>
    <w:p w:rsidR="00290FC5" w:rsidRPr="009876B3" w:rsidRDefault="005E0621" w:rsidP="005E0621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44"/>
        </w:rPr>
      </w:pPr>
      <w:r w:rsidRPr="005E0621">
        <w:rPr>
          <w:rFonts w:ascii="Times New Roman" w:eastAsia="Times New Roman" w:hAnsi="Times New Roman" w:cs="Times New Roman"/>
          <w:b/>
          <w:bCs/>
          <w:sz w:val="44"/>
        </w:rPr>
        <w:t>Нормы ударения в современном русском языке</w:t>
      </w:r>
      <w:r w:rsidR="00290FC5" w:rsidRPr="005E0621">
        <w:rPr>
          <w:rFonts w:ascii="Times New Roman" w:eastAsia="Times New Roman" w:hAnsi="Times New Roman" w:cs="Times New Roman"/>
          <w:b/>
          <w:bCs/>
          <w:sz w:val="44"/>
        </w:rPr>
        <w:t>.</w:t>
      </w:r>
    </w:p>
    <w:p w:rsidR="00290FC5" w:rsidRPr="009876B3" w:rsidRDefault="00290FC5" w:rsidP="00290FC5">
      <w:pPr>
        <w:spacing w:after="0"/>
        <w:ind w:firstLine="567"/>
        <w:jc w:val="both"/>
        <w:rPr>
          <w:rFonts w:ascii="Times New Roman" w:hAnsi="Times New Roman" w:cs="Times New Roman"/>
          <w:sz w:val="44"/>
        </w:rPr>
      </w:pPr>
    </w:p>
    <w:p w:rsidR="00290FC5" w:rsidRPr="009876B3" w:rsidRDefault="00290FC5" w:rsidP="00290FC5">
      <w:pPr>
        <w:spacing w:after="0"/>
        <w:ind w:firstLine="567"/>
        <w:jc w:val="both"/>
        <w:rPr>
          <w:rFonts w:ascii="Times New Roman" w:hAnsi="Times New Roman" w:cs="Times New Roman"/>
          <w:b/>
          <w:sz w:val="44"/>
          <w:highlight w:val="yellow"/>
        </w:rPr>
      </w:pPr>
      <w:r w:rsidRPr="009876B3">
        <w:rPr>
          <w:rFonts w:ascii="Times New Roman" w:hAnsi="Times New Roman" w:cs="Times New Roman"/>
          <w:b/>
          <w:sz w:val="44"/>
          <w:highlight w:val="yellow"/>
        </w:rPr>
        <w:t>Фонетические единицы.</w:t>
      </w:r>
    </w:p>
    <w:p w:rsidR="00E97B1E" w:rsidRPr="009876B3" w:rsidRDefault="00E97B1E" w:rsidP="00E97B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Фонетика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 xml:space="preserve"> – это учение о звуковой системе языка. Звуки речи могут рассматриваться со стороны 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говорящего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 xml:space="preserve"> и со стороны слушающего.</w:t>
      </w:r>
    </w:p>
    <w:p w:rsidR="005E06F0" w:rsidRPr="009876B3" w:rsidRDefault="005E06F0" w:rsidP="00E97B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</w:p>
    <w:p w:rsidR="00E97B1E" w:rsidRPr="009876B3" w:rsidRDefault="00E97B1E" w:rsidP="00E97B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  <w:u w:val="single"/>
        </w:rPr>
        <w:t xml:space="preserve">Звуками 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речи называются наименьшие звуковые единицы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, из которых образуются   отдельные слоги, входящие в свою очередь </w:t>
      </w:r>
      <w:r w:rsidRPr="009876B3">
        <w:rPr>
          <w:rFonts w:ascii="Times New Roman" w:eastAsia="Times New Roman" w:hAnsi="Times New Roman" w:cs="Times New Roman"/>
          <w:bCs/>
          <w:color w:val="000000"/>
          <w:sz w:val="44"/>
        </w:rPr>
        <w:t>в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звуковой состав слов. Звуки речи мы слышим и произносим.</w:t>
      </w:r>
    </w:p>
    <w:p w:rsidR="00E97B1E" w:rsidRPr="009876B3" w:rsidRDefault="00E97B1E" w:rsidP="00E97B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  <w:u w:val="single"/>
        </w:rPr>
        <w:t>Фонема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 – кратчайшая линейно выделяемая языковая единица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, представленная всем рядом чередующихся звуков, служащая для различения и отождествления слов и морфем.</w:t>
      </w:r>
    </w:p>
    <w:p w:rsidR="005E06F0" w:rsidRPr="009876B3" w:rsidRDefault="00E97B1E" w:rsidP="005E06F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В задачи фонетики входит изучение минимальных произносительных единиц – звуков, а также слогов, фонетических слов, речевых тактов, фраз, ударения и интонации</w:t>
      </w:r>
    </w:p>
    <w:p w:rsidR="005E06F0" w:rsidRPr="009876B3" w:rsidRDefault="005E06F0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hAnsi="Times New Roman" w:cs="Times New Roman"/>
          <w:b/>
          <w:sz w:val="44"/>
        </w:rPr>
        <w:t xml:space="preserve"> </w:t>
      </w:r>
      <w:r w:rsidRPr="009876B3">
        <w:rPr>
          <w:rFonts w:ascii="Times New Roman" w:hAnsi="Times New Roman" w:cs="Times New Roman"/>
          <w:b/>
          <w:sz w:val="44"/>
          <w:highlight w:val="yellow"/>
        </w:rPr>
        <w:t>Графика</w:t>
      </w:r>
      <w:r w:rsidRPr="009876B3">
        <w:rPr>
          <w:rFonts w:ascii="Times New Roman" w:hAnsi="Times New Roman" w:cs="Times New Roman"/>
          <w:sz w:val="44"/>
          <w:highlight w:val="yellow"/>
        </w:rPr>
        <w:t xml:space="preserve"> – учение о совокупности знаков, с помощью которых устная речь передается на письме</w:t>
      </w:r>
      <w:r w:rsidRPr="009876B3">
        <w:rPr>
          <w:rFonts w:ascii="Times New Roman" w:hAnsi="Times New Roman" w:cs="Times New Roman"/>
          <w:sz w:val="44"/>
        </w:rPr>
        <w:t>.</w:t>
      </w:r>
    </w:p>
    <w:p w:rsidR="005E06F0" w:rsidRPr="009876B3" w:rsidRDefault="005E06F0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hAnsi="Times New Roman" w:cs="Times New Roman"/>
          <w:sz w:val="44"/>
        </w:rPr>
        <w:t xml:space="preserve">Основными средствами графики являются буквы. К графическим знакам относятся знак ударения, дефис, знаки препинания.     </w:t>
      </w:r>
    </w:p>
    <w:p w:rsidR="005E06F0" w:rsidRPr="009876B3" w:rsidRDefault="005E06F0" w:rsidP="00D42FAE">
      <w:pPr>
        <w:spacing w:after="0"/>
        <w:jc w:val="both"/>
        <w:rPr>
          <w:rFonts w:ascii="Times New Roman" w:hAnsi="Times New Roman" w:cs="Times New Roman"/>
          <w:sz w:val="44"/>
        </w:rPr>
      </w:pPr>
      <w:r w:rsidRPr="009876B3">
        <w:rPr>
          <w:rFonts w:ascii="Times New Roman" w:hAnsi="Times New Roman" w:cs="Times New Roman"/>
          <w:sz w:val="44"/>
          <w:highlight w:val="yellow"/>
        </w:rPr>
        <w:t>Звуки мы произносим и слышим, буквы – видим и пишем</w:t>
      </w:r>
      <w:r w:rsidRPr="009876B3">
        <w:rPr>
          <w:rFonts w:ascii="Times New Roman" w:hAnsi="Times New Roman" w:cs="Times New Roman"/>
          <w:sz w:val="44"/>
        </w:rPr>
        <w:t xml:space="preserve">. Обозначение на письме звуков речи буквами </w:t>
      </w:r>
      <w:r w:rsidRPr="009876B3">
        <w:rPr>
          <w:rFonts w:ascii="Times New Roman" w:hAnsi="Times New Roman" w:cs="Times New Roman"/>
          <w:sz w:val="44"/>
        </w:rPr>
        <w:lastRenderedPageBreak/>
        <w:t>изучает графика. Звук обозначается</w:t>
      </w:r>
      <w:proofErr w:type="gramStart"/>
      <w:r w:rsidRPr="009876B3">
        <w:rPr>
          <w:rFonts w:ascii="Times New Roman" w:hAnsi="Times New Roman" w:cs="Times New Roman"/>
          <w:sz w:val="44"/>
        </w:rPr>
        <w:t xml:space="preserve"> [ ] </w:t>
      </w:r>
      <w:proofErr w:type="gramEnd"/>
      <w:r w:rsidRPr="009876B3">
        <w:rPr>
          <w:rFonts w:ascii="Times New Roman" w:hAnsi="Times New Roman" w:cs="Times New Roman"/>
          <w:sz w:val="44"/>
        </w:rPr>
        <w:t>квадратными скобками</w:t>
      </w:r>
    </w:p>
    <w:p w:rsidR="005E06F0" w:rsidRPr="009876B3" w:rsidRDefault="005E06F0" w:rsidP="005E06F0">
      <w:pPr>
        <w:spacing w:after="0"/>
        <w:jc w:val="both"/>
        <w:rPr>
          <w:rFonts w:ascii="Times New Roman" w:hAnsi="Times New Roman" w:cs="Times New Roman"/>
          <w:sz w:val="44"/>
        </w:rPr>
      </w:pPr>
      <w:r w:rsidRPr="009876B3">
        <w:rPr>
          <w:rFonts w:ascii="Times New Roman" w:hAnsi="Times New Roman" w:cs="Times New Roman"/>
          <w:sz w:val="44"/>
        </w:rPr>
        <w:t xml:space="preserve">Одна буква не всегда соотносится со звуком. Один звук может передаваться разными звуками. Нужно различать </w:t>
      </w:r>
      <w:r w:rsidRPr="009876B3">
        <w:rPr>
          <w:rFonts w:ascii="Times New Roman" w:hAnsi="Times New Roman" w:cs="Times New Roman"/>
          <w:b/>
          <w:sz w:val="44"/>
        </w:rPr>
        <w:t>звуковой и буквенный</w:t>
      </w:r>
      <w:r w:rsidRPr="009876B3">
        <w:rPr>
          <w:rFonts w:ascii="Times New Roman" w:hAnsi="Times New Roman" w:cs="Times New Roman"/>
          <w:sz w:val="44"/>
        </w:rPr>
        <w:t xml:space="preserve"> состав слова.</w:t>
      </w:r>
    </w:p>
    <w:p w:rsidR="005E06F0" w:rsidRPr="009876B3" w:rsidRDefault="005E06F0" w:rsidP="005E06F0">
      <w:pPr>
        <w:spacing w:after="0"/>
        <w:jc w:val="both"/>
        <w:rPr>
          <w:rFonts w:ascii="Times New Roman" w:hAnsi="Times New Roman" w:cs="Times New Roman"/>
          <w:b/>
          <w:sz w:val="44"/>
        </w:rPr>
      </w:pPr>
      <w:r w:rsidRPr="009876B3">
        <w:rPr>
          <w:rFonts w:ascii="Times New Roman" w:hAnsi="Times New Roman" w:cs="Times New Roman"/>
          <w:sz w:val="44"/>
        </w:rPr>
        <w:t xml:space="preserve"> </w:t>
      </w:r>
      <w:r w:rsidRPr="009876B3">
        <w:rPr>
          <w:rFonts w:ascii="Times New Roman" w:hAnsi="Times New Roman" w:cs="Times New Roman"/>
          <w:sz w:val="44"/>
          <w:highlight w:val="yellow"/>
        </w:rPr>
        <w:t xml:space="preserve">Буквы, расположенные в определенной последовательности, составляют </w:t>
      </w:r>
      <w:r w:rsidRPr="009876B3">
        <w:rPr>
          <w:rFonts w:ascii="Times New Roman" w:hAnsi="Times New Roman" w:cs="Times New Roman"/>
          <w:b/>
          <w:sz w:val="44"/>
          <w:highlight w:val="yellow"/>
        </w:rPr>
        <w:t>алфавит.</w:t>
      </w:r>
    </w:p>
    <w:p w:rsidR="005E06F0" w:rsidRPr="009876B3" w:rsidRDefault="005E06F0" w:rsidP="005E06F0">
      <w:pPr>
        <w:spacing w:after="0"/>
        <w:jc w:val="both"/>
        <w:rPr>
          <w:rFonts w:ascii="Times New Roman" w:hAnsi="Times New Roman" w:cs="Times New Roman"/>
          <w:sz w:val="44"/>
        </w:rPr>
      </w:pPr>
      <w:r w:rsidRPr="009876B3">
        <w:rPr>
          <w:rFonts w:ascii="Times New Roman" w:hAnsi="Times New Roman" w:cs="Times New Roman"/>
          <w:sz w:val="44"/>
        </w:rPr>
        <w:t>Алфавит нужно знать, т.к. в алфавитном порядке располагаются слова в словарях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  <w:highlight w:val="yellow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Гласные и согласные звуки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Звуки речи образуются при участии органов произношения, которые взаимодействуют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с 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дыхательным аппаратом, посылающим струю воздуха и регулирующим ее силу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Активными органами, участвующими в образовании отдельных звуков, являются голосовые связки, язык, губы, нёбная завеса и нижняя челюсть.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Пассивные органы — это зубы и твердое нёбо.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Кроме того, качество звуков зависит от резонаторов, роль которых играют полость рта и полость носа.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По наличию или отсутствию преграды на пути воздушной струи все звуки делятся на гласные и согласные.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При образовании гласных звуков [а], [и], [о] и т. д. воздушная струя свободно проходит через полость рта или полость носа, не встречая преграды, и производит в голосовых связках характерный звук — человеческий голос с определенной звуковой окраской — тембром.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Согласные звуки отличаются от гласных тем, что при их образовании воздушная струя, проходя через полость рта или носа, встречает на своем пути ту или иную преграду в виде сближенных или сомкнутых друг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с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другом органов речи, в результате чего возникает характерный шум, составляющий главную особенность того или иного согласного звука. Например: [б], [</w:t>
      </w:r>
      <w:proofErr w:type="spellStart"/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</w:t>
      </w:r>
      <w:proofErr w:type="spellEnd"/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], [с],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[ж],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и т. д.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Классификация согласных звуков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Согласные звуки русского языка классифицируются по следующим признакам: 1) по участию голоса и шума в их образовании; 2) по участию отдельных органов речи в их образовании; 3) по способу образования; 4) по наличию или отсутствию смягчения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Классификация гласных звуков. Способы изображения гласных звуков на письме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В русском языке имеется шесть основных гласных звуков, которые выявляются под ударением: [и],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], [у], [э], [о], [а]. Например: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  <w:highlight w:val="yellow"/>
        </w:rPr>
        <w:t>липа, были, руки, эхо, полка, вата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.</w:t>
      </w:r>
    </w:p>
    <w:p w:rsidR="00E97B1E" w:rsidRPr="009876B3" w:rsidRDefault="00E97B1E" w:rsidP="00290FC5">
      <w:pPr>
        <w:spacing w:after="0"/>
        <w:ind w:firstLine="567"/>
        <w:jc w:val="both"/>
        <w:rPr>
          <w:rFonts w:ascii="Times New Roman" w:hAnsi="Times New Roman" w:cs="Times New Roman"/>
          <w:b/>
          <w:sz w:val="44"/>
        </w:rPr>
      </w:pPr>
    </w:p>
    <w:p w:rsidR="005E06F0" w:rsidRPr="009876B3" w:rsidRDefault="005E06F0" w:rsidP="005E0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Фраза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 – самый крупный отрезок звучащей цепи, законченное по смыслу и интонационно высказывание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, ограниченное от других подобных единиц продолжительными паузами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(//). 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Фраза может состоять из одного простого или сложного предложения, а также в сложном предложении может быть несколько фраз. Например: //Не давайте гордыне овладеть вами.// Из-за нее вы будете упорствовать там, где нужно согласиться.// Из-за нее вы откажитесь от полезного совета и дружеской помощи:// из-за нее вы утратите 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меру объективности.//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Интонация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 уточняет смысл фразы, вносит различные смысловые и экспрессивные оттенки, выражает синтаксические значения.</w:t>
      </w:r>
    </w:p>
    <w:p w:rsidR="005E06F0" w:rsidRPr="009876B3" w:rsidRDefault="005E06F0" w:rsidP="005E0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Фразы членятся на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речевые такты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 (синтагмы), 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которые произносятся на одном дыхании.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Отделяется от подобных единиц короткими паузами (/). Выделение речевых тактов обусловлено смыслом, значением, которое 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говорящий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вкладывает в свое высказывание. Ср.: Из дома 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напротив/ раздавался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смех; Из дома / напротив/ раздавался смех; Она развлекала его/ рисунками детей, Она развлекала его рисунками/ детей. Последнее слово такта чаще выделяется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тактовым ударением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 (˝).</w:t>
      </w:r>
      <w:proofErr w:type="gramEnd"/>
    </w:p>
    <w:p w:rsidR="005E06F0" w:rsidRPr="009876B3" w:rsidRDefault="005E06F0" w:rsidP="005E0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Фонетическое слово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 – отрезок речевого потока, объединенный одним основным словесным ударением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. Безударные единицы, примыкают к ударному слову (стоят перед или после него) //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Б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e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лая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берёза/ под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моuм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окнoм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/принакрылась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снeгом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,/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тoчно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серебрoм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. // В данной фразе четыре речевых такта, каждый из которых состоит из двух фонетических слов. В состав фонетического слова (под 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моим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) во втором такте входит безударный предлог. Фонетические слова распадаются на слоги, а слоги на звуки.</w:t>
      </w:r>
    </w:p>
    <w:p w:rsidR="005E06F0" w:rsidRPr="009876B3" w:rsidRDefault="005E06F0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Для более точной передачи звучащей речи на письме используют фонетическую транскрипцию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. При транскрибировании отдельные звуки записываются в квадратных скобках, обозначаются ударные, пауз между словами нет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д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у </w:t>
      </w:r>
      <w:proofErr w:type="spellStart"/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</w:t>
      </w:r>
      <w:proofErr w:type="spellEnd"/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].</w:t>
      </w:r>
    </w:p>
    <w:p w:rsidR="00D42FAE" w:rsidRPr="009876B3" w:rsidRDefault="005E06F0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В зависимости от акустических, артикуляционных и функциональных признаков все звуки русского языка подразделяются на гласные и согласные. Гласные звуки 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состоят преимущественно из голоса. При образовании согласных воздушная струя встречает на своем пути преграду в ротовой полости в виде сомкнутых или приближенных друг к другу органов. Между гласными и согласными существуют функциональные отличия, связанные с разным участием в образовании слога: гласные являются вершиной слога (слогообразующими), а согласные чаще лишь примыкают к ним, самостоятельно не образуют слога. Характерной особенностью русской системы гласных звуков является ударность /безударность; согласных - наличие пар звуков, которые соотносятся по звонкости-глухости и твёрдости-мягкости.</w:t>
      </w:r>
    </w:p>
    <w:p w:rsidR="00D42FAE" w:rsidRPr="009876B3" w:rsidRDefault="00D42FAE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</w:p>
    <w:p w:rsidR="005E06F0" w:rsidRPr="009876B3" w:rsidRDefault="005E06F0" w:rsidP="00D42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Словесное ударение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 xml:space="preserve"> – это физическое выделение одного из слогов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неодносложного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 xml:space="preserve"> слова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. В русском языке ударный слог отличается от безударных большей длительностью, силой и особым качеством входящих в него звуков, четкостью их артикуляции. 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В РЯ ударение может падать на любой слог слова и на любую морфему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. Такое ударение называется свободным, или разноместным Особенностью русского словесного ударения является его подвижность – возможность перемещения ударения с одного слога на другой при изменении слова, например: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бЕлый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–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белА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–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белЕе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. Некоторые слова в русском языке могут иметь не одно, а два или три ударения – одно основное, другие – побочны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е(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дрЕвнерУсский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стрОйматериАлы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ОкололитератУрный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АэрофОтосъЁмка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). Словесное ударение выполняет в языке разные функции: является средством различения смысла слов (Атлас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атлАс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); 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разграничения грамматической формы одного слова или разных (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вОлос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волОс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пИща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пищА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). Местом ударения могут различаться варианты слов: общеупотребительный и профессиональный (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д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o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бЫча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дОбыча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); литературный и диалектный (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хОлодно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холОднo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); литературный и просторечный (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магазИн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магАзин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); нейтральный и разговорный (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приговОр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 и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прИговор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). Некоторые слова в речи не имеют ударения. 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Они примыкают к другим словам, составляя с ними одно фонетическое слово (односложные предлоги, союзы и некоторые частицы: на горе, ко мне; сестра / и брат; сказал, /чтобы пришли; не знаю, скажи-ка, он же, придёт ли).</w:t>
      </w:r>
      <w:proofErr w:type="gramEnd"/>
    </w:p>
    <w:p w:rsidR="005E06F0" w:rsidRPr="009876B3" w:rsidRDefault="005E06F0" w:rsidP="00EE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Если в составе фразы или такта имеется несколько фонетических слов, то одно из них выделяется с большей силой и длительностью. Выделение одного из речевых тактов во фразе называется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фразовым ударением</w:t>
      </w: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 (´´´), </w:t>
      </w:r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выделение одного из слов в речевом такте –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тактовым ударением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 (˝). </w:t>
      </w: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Логическое ударение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 выделяет важные в смысловом отношении слова. «Логическое ударение – указательный палец, выделяющий самое главное слово во фразе или такте» (К.С. Станиславский) //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У меня (!) сегодня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 (!!) 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день рождения (!!!).</w:t>
      </w:r>
    </w:p>
    <w:p w:rsidR="00936D8A" w:rsidRPr="009876B3" w:rsidRDefault="00936D8A" w:rsidP="00936D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</w:p>
    <w:p w:rsidR="00F54FAA" w:rsidRPr="009876B3" w:rsidRDefault="00F54FAA" w:rsidP="00D42FA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</w:rPr>
        <w:t>Основные правила русского литературного произношения</w:t>
      </w:r>
    </w:p>
    <w:p w:rsidR="00F54FAA" w:rsidRPr="009876B3" w:rsidRDefault="00F54FAA" w:rsidP="00F54F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color w:val="000000"/>
          <w:sz w:val="44"/>
          <w:highlight w:val="yellow"/>
        </w:rPr>
        <w:t>Орфоэпия – </w:t>
      </w:r>
      <w:r w:rsidRPr="009876B3">
        <w:rPr>
          <w:rFonts w:ascii="Times New Roman" w:eastAsia="Times New Roman" w:hAnsi="Times New Roman" w:cs="Times New Roman"/>
          <w:color w:val="000000"/>
          <w:sz w:val="44"/>
          <w:highlight w:val="yellow"/>
        </w:rPr>
        <w:t>это раздел языкознания, изучающий нормы литературного произношения. В орфоэпических словарях можно уточнить особенности произношения, ударения и образования грамматических форм слова.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Основные правила русского литературного произношения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(орфоэпии)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устанавливают нормы произношения гласных и согласных звуков, а также составных частей слов и их некоторых форм.</w:t>
      </w:r>
    </w:p>
    <w:p w:rsidR="00F54FAA" w:rsidRPr="009876B3" w:rsidRDefault="00F54FAA" w:rsidP="00D42FA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</w:rPr>
        <w:t>Произношение гласных звуков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Ударные гласные звуки имеют наиболее отчетливое звучание. В безударном положении гласные звуки редуцируются, т. е. произносятся 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ослабленно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. Например, гласные [а], [о] в первом предударном слоге после твердых согласных не различаются и произносятся как ослабленный звук [а] ([</w:t>
      </w:r>
      <w:proofErr w:type="spellStart"/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вдал'и</w:t>
      </w:r>
      <w:proofErr w:type="spellEnd"/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] 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вдали,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[стала]—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-стола),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в остальных безударных слогах ослабляются еще более и произносятся как звук, средний между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и [а] ([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дъл'и</w:t>
      </w:r>
      <w:r w:rsidRPr="009876B3">
        <w:rPr>
          <w:rFonts w:ascii="Times New Roman" w:eastAsia="Times New Roman" w:hAnsi="Times New Roman" w:cs="Times New Roman"/>
          <w:color w:val="000000"/>
          <w:sz w:val="44"/>
          <w:vertAlign w:val="superscript"/>
        </w:rPr>
        <w:t>э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ко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далеко,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гъдавой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годовой).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После мягких согласных [а], [о], [э] в первом предударном слоге произносятся как звук, средний между [и] и [э] ([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и</w:t>
      </w:r>
      <w:r w:rsidRPr="009876B3">
        <w:rPr>
          <w:rFonts w:ascii="Times New Roman" w:eastAsia="Times New Roman" w:hAnsi="Times New Roman" w:cs="Times New Roman"/>
          <w:color w:val="000000"/>
          <w:sz w:val="44"/>
          <w:vertAlign w:val="superscript"/>
        </w:rPr>
        <w:t>э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]), а в остальных безударных слогах как звук, похожий на [и], но еще более ослабленный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(мясо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м'и</w:t>
      </w:r>
      <w:r w:rsidRPr="009876B3">
        <w:rPr>
          <w:rFonts w:ascii="Times New Roman" w:eastAsia="Times New Roman" w:hAnsi="Times New Roman" w:cs="Times New Roman"/>
          <w:color w:val="000000"/>
          <w:sz w:val="44"/>
          <w:vertAlign w:val="superscript"/>
        </w:rPr>
        <w:t>э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сной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нёс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н'и</w:t>
      </w:r>
      <w:r w:rsidRPr="009876B3">
        <w:rPr>
          <w:rFonts w:ascii="Times New Roman" w:eastAsia="Times New Roman" w:hAnsi="Times New Roman" w:cs="Times New Roman"/>
          <w:color w:val="000000"/>
          <w:sz w:val="44"/>
          <w:vertAlign w:val="superscript"/>
        </w:rPr>
        <w:t>э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су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лес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[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в 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л'и</w:t>
      </w:r>
      <w:r w:rsidRPr="009876B3">
        <w:rPr>
          <w:rFonts w:ascii="Times New Roman" w:eastAsia="Times New Roman" w:hAnsi="Times New Roman" w:cs="Times New Roman"/>
          <w:color w:val="000000"/>
          <w:sz w:val="44"/>
          <w:vertAlign w:val="superscript"/>
        </w:rPr>
        <w:t>э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су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];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небольшой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н'ьбал'шой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Танечка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Тан'ьч'къ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]).</w:t>
      </w:r>
      <w:proofErr w:type="gramEnd"/>
    </w:p>
    <w:p w:rsidR="00F54FAA" w:rsidRPr="009876B3" w:rsidRDefault="00F54FAA" w:rsidP="00F54FA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</w:rPr>
        <w:t>Произношение согласных звуков и их сочетаний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1). Звук [г] в русском литературном языке — взрывной и на конце слов оглушается в звук [к]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(испуга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исп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у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к]; друга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дру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[к]).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 xml:space="preserve">2). Звонкие согласные (кроме сонорных) на конце слов и перед глухими согласными оглушаются, а глухие согласные перед звонкими (кроме сонорных и [в]) 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озвончаются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(столбы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сто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л[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п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]; дрова—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дро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ф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]; низок —ни[с]кий; просить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про[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ъба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косить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ко[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ь-ба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3). Все согласные, кроме постоянно твердых, перед гласными [и], [э] бывают только мягкими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([ б'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е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лый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 [б']е[л']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еть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']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изкий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[и']и[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']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ина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).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В некоторых иноязычных словах согласные звуки перед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[э]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остаются твердыми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(па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р[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т]эр, о[т]эль, [м]эр,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но: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академия, [т]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ема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ши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  <w:vertAlign w:val="superscript"/>
        </w:rPr>
        <w:t>,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]ель),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4). Конечные согласные приставок, предлогов и предшествующих слов перед [и] остаются твердыми, а звук [и] переходит в произношении в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р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зы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грать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и[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ы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гры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блеск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[к 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гры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5). В словах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что, чтобы, ничто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произносится сочетание [</w:t>
      </w:r>
      <w:proofErr w:type="spellStart"/>
      <w:proofErr w:type="gram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шт</w:t>
      </w:r>
      <w:proofErr w:type="spellEnd"/>
      <w:proofErr w:type="gramEnd"/>
      <w:r w:rsidRPr="009876B3">
        <w:rPr>
          <w:rFonts w:ascii="Times New Roman" w:eastAsia="Times New Roman" w:hAnsi="Times New Roman" w:cs="Times New Roman"/>
          <w:color w:val="000000"/>
          <w:sz w:val="44"/>
        </w:rPr>
        <w:t>] ([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што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штобы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н'ишто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]),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6). На стыке значащих частей слова, а также предлога с последующим словом звуки [с] и [ж],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и [ж] произносятся как долгий звонкий [ж], а звуки [с] и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з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и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как долгий глухой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(сжал [ж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]а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л, с жиру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[ж]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иру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 из жизни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и[ж]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изни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; с шубой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]убой).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7). В словах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скучно, конечно, нарочно, яичница, прачечная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и т. д. произносится сочетание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ск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у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]о, коне[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]о,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наро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]о,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яи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ица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праче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шн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ая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),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</w:rPr>
        <w:t>Произношение некоторых значащих частей слов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1). В окончаниях глаголов 3 л. ед. числа нельзя допускать смягчения согласного [т]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пиш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е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т], говори[т], говоря[т]).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2).Суффикс существительных 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-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и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зм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произносится с твердым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(капитализм, империализм).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lastRenderedPageBreak/>
        <w:t>3). В окончаниях прилагательных И. п. мн. числа произносятся звукосочетания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ыи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],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ии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голу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б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ыи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голубые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, 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син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ии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синие).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4). Формы глаголов в инфинитиве и в 3 л. ед. и мн. числа имеют на конце звукосочетания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ца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(улыб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а[</w:t>
      </w:r>
      <w:proofErr w:type="spellStart"/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ца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улыбаться,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движе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ца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</w:p>
    <w:p w:rsidR="00F54FAA" w:rsidRPr="009876B3" w:rsidRDefault="00F54FAA" w:rsidP="00F54FA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44"/>
        </w:rPr>
      </w:pPr>
      <w:r w:rsidRPr="009876B3">
        <w:rPr>
          <w:rFonts w:ascii="Times New Roman" w:eastAsia="Times New Roman" w:hAnsi="Times New Roman" w:cs="Times New Roman"/>
          <w:color w:val="000000"/>
          <w:sz w:val="44"/>
        </w:rPr>
        <w:t>5). Не допускается произнесение неслогового [у] вместо глухого [</w:t>
      </w:r>
      <w:proofErr w:type="spellStart"/>
      <w:r w:rsidRPr="009876B3">
        <w:rPr>
          <w:rFonts w:ascii="Times New Roman" w:eastAsia="Times New Roman" w:hAnsi="Times New Roman" w:cs="Times New Roman"/>
          <w:color w:val="000000"/>
          <w:sz w:val="44"/>
        </w:rPr>
        <w:t>ф</w:t>
      </w:r>
      <w:proofErr w:type="spellEnd"/>
      <w:r w:rsidRPr="009876B3">
        <w:rPr>
          <w:rFonts w:ascii="Times New Roman" w:eastAsia="Times New Roman" w:hAnsi="Times New Roman" w:cs="Times New Roman"/>
          <w:color w:val="000000"/>
          <w:sz w:val="44"/>
        </w:rPr>
        <w:t>] в конце соответствующих форм на </w:t>
      </w:r>
      <w:proofErr w:type="gram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-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о</w:t>
      </w:r>
      <w:proofErr w:type="gram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в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 (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домо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ф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домов,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сло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ф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 xml:space="preserve">слов, 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ро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[</w:t>
      </w:r>
      <w:proofErr w:type="spellStart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ф</w:t>
      </w:r>
      <w:proofErr w:type="spellEnd"/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] </w:t>
      </w:r>
      <w:r w:rsidRPr="009876B3">
        <w:rPr>
          <w:rFonts w:ascii="Times New Roman" w:eastAsia="Times New Roman" w:hAnsi="Times New Roman" w:cs="Times New Roman"/>
          <w:color w:val="000000"/>
          <w:sz w:val="44"/>
        </w:rPr>
        <w:t>— </w:t>
      </w:r>
      <w:r w:rsidRPr="009876B3">
        <w:rPr>
          <w:rFonts w:ascii="Times New Roman" w:eastAsia="Times New Roman" w:hAnsi="Times New Roman" w:cs="Times New Roman"/>
          <w:i/>
          <w:iCs/>
          <w:color w:val="000000"/>
          <w:sz w:val="44"/>
        </w:rPr>
        <w:t>ров).</w:t>
      </w:r>
    </w:p>
    <w:p w:rsidR="00F54FAA" w:rsidRPr="009876B3" w:rsidRDefault="00F54FAA" w:rsidP="00F54FAA">
      <w:pPr>
        <w:shd w:val="clear" w:color="auto" w:fill="FFFFFF"/>
        <w:spacing w:after="0" w:line="317" w:lineRule="atLeast"/>
        <w:rPr>
          <w:rFonts w:ascii="Times New Roman" w:eastAsia="Times New Roman" w:hAnsi="Times New Roman" w:cs="Times New Roman"/>
          <w:color w:val="000000"/>
          <w:sz w:val="44"/>
        </w:rPr>
      </w:pPr>
    </w:p>
    <w:p w:rsidR="00290FC5" w:rsidRPr="009876B3" w:rsidRDefault="00290FC5" w:rsidP="00DB546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44"/>
        </w:rPr>
      </w:pPr>
    </w:p>
    <w:p w:rsidR="00DB5467" w:rsidRPr="009876B3" w:rsidRDefault="00DB5467" w:rsidP="00DB546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44"/>
        </w:rPr>
      </w:pPr>
    </w:p>
    <w:p w:rsidR="00DB5467" w:rsidRPr="009876B3" w:rsidRDefault="00DB5467" w:rsidP="00DB546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44"/>
        </w:rPr>
      </w:pPr>
    </w:p>
    <w:p w:rsidR="00290FC5" w:rsidRPr="009876B3" w:rsidRDefault="00290FC5" w:rsidP="00936D8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44"/>
        </w:rPr>
      </w:pPr>
    </w:p>
    <w:p w:rsidR="00290FC5" w:rsidRPr="009876B3" w:rsidRDefault="00290FC5" w:rsidP="00936D8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44"/>
        </w:rPr>
      </w:pPr>
    </w:p>
    <w:p w:rsidR="00290FC5" w:rsidRPr="009876B3" w:rsidRDefault="00290FC5" w:rsidP="00936D8A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44"/>
        </w:rPr>
      </w:pPr>
    </w:p>
    <w:p w:rsidR="00290FC5" w:rsidRPr="009876B3" w:rsidRDefault="00290FC5" w:rsidP="00290FC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</w:rPr>
      </w:pPr>
    </w:p>
    <w:p w:rsidR="00290FC5" w:rsidRPr="009876B3" w:rsidRDefault="00290FC5" w:rsidP="00290FC5">
      <w:pPr>
        <w:rPr>
          <w:rFonts w:ascii="Times New Roman" w:hAnsi="Times New Roman" w:cs="Times New Roman"/>
          <w:sz w:val="44"/>
        </w:rPr>
      </w:pPr>
    </w:p>
    <w:sectPr w:rsidR="00290FC5" w:rsidRPr="009876B3" w:rsidSect="00577931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E38C6"/>
    <w:multiLevelType w:val="multilevel"/>
    <w:tmpl w:val="7D38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F7542"/>
    <w:multiLevelType w:val="multilevel"/>
    <w:tmpl w:val="52DE7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97C24"/>
    <w:multiLevelType w:val="multilevel"/>
    <w:tmpl w:val="7894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BF5709"/>
    <w:multiLevelType w:val="multilevel"/>
    <w:tmpl w:val="88F0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1E1621"/>
    <w:multiLevelType w:val="multilevel"/>
    <w:tmpl w:val="2512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A22FF"/>
    <w:multiLevelType w:val="multilevel"/>
    <w:tmpl w:val="8A184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054751"/>
    <w:multiLevelType w:val="hybridMultilevel"/>
    <w:tmpl w:val="6BEA5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D5A9B"/>
    <w:multiLevelType w:val="multilevel"/>
    <w:tmpl w:val="4A46B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371D03"/>
    <w:multiLevelType w:val="multilevel"/>
    <w:tmpl w:val="8BA2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DD6998"/>
    <w:multiLevelType w:val="multilevel"/>
    <w:tmpl w:val="5160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253FF6"/>
    <w:multiLevelType w:val="multilevel"/>
    <w:tmpl w:val="F1060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4F76D4"/>
    <w:multiLevelType w:val="multilevel"/>
    <w:tmpl w:val="E89C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393262"/>
    <w:multiLevelType w:val="hybridMultilevel"/>
    <w:tmpl w:val="DD708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1D3D23"/>
    <w:multiLevelType w:val="multilevel"/>
    <w:tmpl w:val="2DBA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B659BB"/>
    <w:multiLevelType w:val="hybridMultilevel"/>
    <w:tmpl w:val="BF1E67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702D7A"/>
    <w:multiLevelType w:val="multilevel"/>
    <w:tmpl w:val="AEB4B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A846B3"/>
    <w:multiLevelType w:val="multilevel"/>
    <w:tmpl w:val="0A301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6B4A78"/>
    <w:multiLevelType w:val="multilevel"/>
    <w:tmpl w:val="577C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B1477A"/>
    <w:multiLevelType w:val="multilevel"/>
    <w:tmpl w:val="CEDC7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D6714B"/>
    <w:multiLevelType w:val="multilevel"/>
    <w:tmpl w:val="9BD26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A296F"/>
    <w:multiLevelType w:val="multilevel"/>
    <w:tmpl w:val="67DC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382B1A"/>
    <w:multiLevelType w:val="multilevel"/>
    <w:tmpl w:val="8058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D42C62"/>
    <w:multiLevelType w:val="multilevel"/>
    <w:tmpl w:val="D070E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2"/>
  </w:num>
  <w:num w:numId="4">
    <w:abstractNumId w:val="9"/>
  </w:num>
  <w:num w:numId="5">
    <w:abstractNumId w:val="10"/>
  </w:num>
  <w:num w:numId="6">
    <w:abstractNumId w:val="2"/>
  </w:num>
  <w:num w:numId="7">
    <w:abstractNumId w:val="13"/>
  </w:num>
  <w:num w:numId="8">
    <w:abstractNumId w:val="20"/>
  </w:num>
  <w:num w:numId="9">
    <w:abstractNumId w:val="11"/>
  </w:num>
  <w:num w:numId="10">
    <w:abstractNumId w:val="1"/>
  </w:num>
  <w:num w:numId="11">
    <w:abstractNumId w:val="17"/>
  </w:num>
  <w:num w:numId="12">
    <w:abstractNumId w:val="16"/>
  </w:num>
  <w:num w:numId="13">
    <w:abstractNumId w:val="4"/>
  </w:num>
  <w:num w:numId="14">
    <w:abstractNumId w:val="18"/>
  </w:num>
  <w:num w:numId="15">
    <w:abstractNumId w:val="0"/>
  </w:num>
  <w:num w:numId="16">
    <w:abstractNumId w:val="3"/>
  </w:num>
  <w:num w:numId="17">
    <w:abstractNumId w:val="15"/>
  </w:num>
  <w:num w:numId="18">
    <w:abstractNumId w:val="21"/>
  </w:num>
  <w:num w:numId="19">
    <w:abstractNumId w:val="8"/>
  </w:num>
  <w:num w:numId="20">
    <w:abstractNumId w:val="5"/>
  </w:num>
  <w:num w:numId="21">
    <w:abstractNumId w:val="14"/>
  </w:num>
  <w:num w:numId="22">
    <w:abstractNumId w:val="7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54F23"/>
    <w:rsid w:val="001E11DA"/>
    <w:rsid w:val="00290FC5"/>
    <w:rsid w:val="00335C6A"/>
    <w:rsid w:val="0042783B"/>
    <w:rsid w:val="0044451C"/>
    <w:rsid w:val="00577931"/>
    <w:rsid w:val="005E0621"/>
    <w:rsid w:val="005E06F0"/>
    <w:rsid w:val="00754F23"/>
    <w:rsid w:val="00847CEA"/>
    <w:rsid w:val="008615C9"/>
    <w:rsid w:val="008F2997"/>
    <w:rsid w:val="00936D8A"/>
    <w:rsid w:val="009876B3"/>
    <w:rsid w:val="0099096B"/>
    <w:rsid w:val="00AB04E7"/>
    <w:rsid w:val="00CB1800"/>
    <w:rsid w:val="00CB7349"/>
    <w:rsid w:val="00D42FAE"/>
    <w:rsid w:val="00D74D37"/>
    <w:rsid w:val="00D95C1A"/>
    <w:rsid w:val="00DB5467"/>
    <w:rsid w:val="00E13912"/>
    <w:rsid w:val="00E97B1E"/>
    <w:rsid w:val="00EE0863"/>
    <w:rsid w:val="00F54FAA"/>
    <w:rsid w:val="00FF3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FC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4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9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MFAIT</cp:lastModifiedBy>
  <cp:revision>11</cp:revision>
  <dcterms:created xsi:type="dcterms:W3CDTF">2020-10-26T15:58:00Z</dcterms:created>
  <dcterms:modified xsi:type="dcterms:W3CDTF">2026-09-23T10:49:00Z</dcterms:modified>
</cp:coreProperties>
</file>