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612C" w:rsidRPr="008B612C" w:rsidRDefault="008B612C" w:rsidP="008B612C">
      <w:pPr>
        <w:spacing w:before="100" w:beforeAutospacing="1" w:after="100" w:afterAutospacing="1"/>
        <w:contextualSpacing w:val="0"/>
        <w:jc w:val="center"/>
        <w:outlineLvl w:val="0"/>
        <w:rPr>
          <w:rFonts w:ascii="Arial" w:eastAsia="Times New Roman" w:hAnsi="Arial" w:cs="Arial"/>
          <w:color w:val="000000"/>
          <w:kern w:val="36"/>
          <w:szCs w:val="24"/>
        </w:rPr>
      </w:pPr>
      <w:r w:rsidRPr="008B612C">
        <w:rPr>
          <w:rFonts w:ascii="Arial" w:eastAsia="Times New Roman" w:hAnsi="Arial" w:cs="Arial"/>
          <w:color w:val="000000"/>
          <w:kern w:val="36"/>
          <w:szCs w:val="24"/>
        </w:rPr>
        <w:t>Химические свойства Металлов и Неметаллов</w:t>
      </w:r>
    </w:p>
    <w:p w:rsidR="008B612C" w:rsidRPr="008B612C" w:rsidRDefault="008B612C" w:rsidP="008B612C">
      <w:pPr>
        <w:spacing w:before="100" w:beforeAutospacing="1" w:after="100" w:afterAutospacing="1"/>
        <w:contextualSpacing w:val="0"/>
        <w:rPr>
          <w:rFonts w:ascii="Arial" w:eastAsia="Times New Roman" w:hAnsi="Arial" w:cs="Arial"/>
          <w:color w:val="000000"/>
          <w:sz w:val="17"/>
          <w:szCs w:val="17"/>
        </w:rPr>
      </w:pPr>
      <w:r w:rsidRPr="008B612C">
        <w:rPr>
          <w:rFonts w:ascii="Arial" w:eastAsia="Times New Roman" w:hAnsi="Arial" w:cs="Arial"/>
          <w:b/>
          <w:bCs/>
          <w:i/>
          <w:iCs/>
          <w:color w:val="000000"/>
          <w:sz w:val="17"/>
          <w:szCs w:val="17"/>
        </w:rPr>
        <w:t>1. Металлы реагируют с неметаллами.</w:t>
      </w:r>
    </w:p>
    <w:p w:rsidR="008B612C" w:rsidRPr="008B612C" w:rsidRDefault="008B612C" w:rsidP="008B612C">
      <w:pPr>
        <w:spacing w:before="100" w:beforeAutospacing="1" w:after="100" w:afterAutospacing="1"/>
        <w:contextualSpacing w:val="0"/>
        <w:rPr>
          <w:rFonts w:ascii="Arial" w:eastAsia="Times New Roman" w:hAnsi="Arial" w:cs="Arial"/>
          <w:color w:val="000000"/>
          <w:sz w:val="17"/>
          <w:szCs w:val="17"/>
          <w:lang w:val="en-US"/>
        </w:rPr>
      </w:pPr>
      <w:r w:rsidRPr="008B612C">
        <w:rPr>
          <w:rFonts w:ascii="Arial" w:eastAsia="Times New Roman" w:hAnsi="Arial" w:cs="Arial"/>
          <w:color w:val="000000"/>
          <w:sz w:val="17"/>
          <w:szCs w:val="17"/>
          <w:lang w:val="en-US"/>
        </w:rPr>
        <w:t>2 Me + </w:t>
      </w:r>
      <w:r w:rsidRPr="008B612C">
        <w:rPr>
          <w:rFonts w:ascii="Arial" w:eastAsia="Times New Roman" w:hAnsi="Arial" w:cs="Arial"/>
          <w:i/>
          <w:iCs/>
          <w:color w:val="000000"/>
          <w:sz w:val="17"/>
          <w:szCs w:val="17"/>
          <w:lang w:val="en-US"/>
        </w:rPr>
        <w:t>n</w:t>
      </w:r>
      <w:r w:rsidRPr="008B612C">
        <w:rPr>
          <w:rFonts w:ascii="Arial" w:eastAsia="Times New Roman" w:hAnsi="Arial" w:cs="Arial"/>
          <w:color w:val="000000"/>
          <w:sz w:val="17"/>
          <w:szCs w:val="17"/>
          <w:lang w:val="en-US"/>
        </w:rPr>
        <w:t> Hal</w:t>
      </w:r>
      <w:r w:rsidRPr="008B612C">
        <w:rPr>
          <w:rFonts w:ascii="Arial" w:eastAsia="Times New Roman" w:hAnsi="Arial" w:cs="Arial"/>
          <w:color w:val="000000"/>
          <w:sz w:val="17"/>
          <w:szCs w:val="17"/>
          <w:vertAlign w:val="subscript"/>
          <w:lang w:val="en-US"/>
        </w:rPr>
        <w:t>2</w:t>
      </w:r>
      <w:r w:rsidRPr="008B612C">
        <w:rPr>
          <w:rFonts w:ascii="Arial" w:eastAsia="Times New Roman" w:hAnsi="Arial" w:cs="Arial"/>
          <w:color w:val="000000"/>
          <w:sz w:val="17"/>
          <w:szCs w:val="17"/>
          <w:lang w:val="en-US"/>
        </w:rPr>
        <w:t> → 2 MeHal</w:t>
      </w:r>
      <w:r w:rsidRPr="008B612C">
        <w:rPr>
          <w:rFonts w:ascii="Arial" w:eastAsia="Times New Roman" w:hAnsi="Arial" w:cs="Arial"/>
          <w:color w:val="000000"/>
          <w:sz w:val="17"/>
          <w:szCs w:val="17"/>
          <w:vertAlign w:val="subscript"/>
          <w:lang w:val="en-US"/>
        </w:rPr>
        <w:t>n</w:t>
      </w:r>
    </w:p>
    <w:p w:rsidR="008B612C" w:rsidRPr="008B612C" w:rsidRDefault="008B612C" w:rsidP="008B612C">
      <w:pPr>
        <w:spacing w:before="100" w:beforeAutospacing="1" w:after="100" w:afterAutospacing="1"/>
        <w:contextualSpacing w:val="0"/>
        <w:rPr>
          <w:rFonts w:ascii="Arial" w:eastAsia="Times New Roman" w:hAnsi="Arial" w:cs="Arial"/>
          <w:color w:val="000000"/>
          <w:sz w:val="17"/>
          <w:szCs w:val="17"/>
          <w:lang w:val="en-US"/>
        </w:rPr>
      </w:pPr>
      <w:r w:rsidRPr="008B612C">
        <w:rPr>
          <w:rFonts w:ascii="Arial" w:eastAsia="Times New Roman" w:hAnsi="Arial" w:cs="Arial"/>
          <w:color w:val="000000"/>
          <w:sz w:val="17"/>
          <w:szCs w:val="17"/>
          <w:lang w:val="en-US"/>
        </w:rPr>
        <w:t>4Li + O2 = 2Li2O</w:t>
      </w:r>
    </w:p>
    <w:p w:rsidR="008B612C" w:rsidRPr="008B612C" w:rsidRDefault="008B612C" w:rsidP="008B612C">
      <w:pPr>
        <w:spacing w:before="100" w:beforeAutospacing="1" w:after="100" w:afterAutospacing="1"/>
        <w:contextualSpacing w:val="0"/>
        <w:rPr>
          <w:rFonts w:ascii="Arial" w:eastAsia="Times New Roman" w:hAnsi="Arial" w:cs="Arial"/>
          <w:color w:val="000000"/>
          <w:sz w:val="17"/>
          <w:szCs w:val="17"/>
        </w:rPr>
      </w:pPr>
      <w:r w:rsidRPr="008B612C">
        <w:rPr>
          <w:rFonts w:ascii="Arial" w:eastAsia="Times New Roman" w:hAnsi="Arial" w:cs="Arial"/>
          <w:color w:val="000000"/>
          <w:sz w:val="17"/>
          <w:szCs w:val="17"/>
        </w:rPr>
        <w:t xml:space="preserve">Щелочные металлы, за исключением лития, образуют </w:t>
      </w:r>
      <w:proofErr w:type="spellStart"/>
      <w:r w:rsidRPr="008B612C">
        <w:rPr>
          <w:rFonts w:ascii="Arial" w:eastAsia="Times New Roman" w:hAnsi="Arial" w:cs="Arial"/>
          <w:color w:val="000000"/>
          <w:sz w:val="17"/>
          <w:szCs w:val="17"/>
        </w:rPr>
        <w:t>пероксиды</w:t>
      </w:r>
      <w:proofErr w:type="spellEnd"/>
      <w:r w:rsidRPr="008B612C">
        <w:rPr>
          <w:rFonts w:ascii="Arial" w:eastAsia="Times New Roman" w:hAnsi="Arial" w:cs="Arial"/>
          <w:color w:val="000000"/>
          <w:sz w:val="17"/>
          <w:szCs w:val="17"/>
        </w:rPr>
        <w:t>:</w:t>
      </w:r>
    </w:p>
    <w:p w:rsidR="008B612C" w:rsidRPr="008B612C" w:rsidRDefault="008B612C" w:rsidP="008B612C">
      <w:pPr>
        <w:spacing w:before="100" w:beforeAutospacing="1" w:after="100" w:afterAutospacing="1"/>
        <w:contextualSpacing w:val="0"/>
        <w:rPr>
          <w:rFonts w:ascii="Arial" w:eastAsia="Times New Roman" w:hAnsi="Arial" w:cs="Arial"/>
          <w:color w:val="000000"/>
          <w:sz w:val="17"/>
          <w:szCs w:val="17"/>
        </w:rPr>
      </w:pPr>
      <w:r w:rsidRPr="008B612C">
        <w:rPr>
          <w:rFonts w:ascii="Arial" w:eastAsia="Times New Roman" w:hAnsi="Arial" w:cs="Arial"/>
          <w:color w:val="000000"/>
          <w:sz w:val="17"/>
          <w:szCs w:val="17"/>
        </w:rPr>
        <w:t>2Na + O</w:t>
      </w:r>
      <w:r w:rsidRPr="008B612C">
        <w:rPr>
          <w:rFonts w:ascii="Arial" w:eastAsia="Times New Roman" w:hAnsi="Arial" w:cs="Arial"/>
          <w:color w:val="000000"/>
          <w:sz w:val="17"/>
          <w:szCs w:val="17"/>
          <w:vertAlign w:val="subscript"/>
        </w:rPr>
        <w:t>2</w:t>
      </w:r>
      <w:r w:rsidRPr="008B612C">
        <w:rPr>
          <w:rFonts w:ascii="Arial" w:eastAsia="Times New Roman" w:hAnsi="Arial" w:cs="Arial"/>
          <w:color w:val="000000"/>
          <w:sz w:val="17"/>
          <w:szCs w:val="17"/>
        </w:rPr>
        <w:t> = Na</w:t>
      </w:r>
      <w:r w:rsidRPr="008B612C">
        <w:rPr>
          <w:rFonts w:ascii="Arial" w:eastAsia="Times New Roman" w:hAnsi="Arial" w:cs="Arial"/>
          <w:color w:val="000000"/>
          <w:sz w:val="17"/>
          <w:szCs w:val="17"/>
          <w:vertAlign w:val="subscript"/>
        </w:rPr>
        <w:t>2</w:t>
      </w:r>
      <w:r w:rsidRPr="008B612C">
        <w:rPr>
          <w:rFonts w:ascii="Arial" w:eastAsia="Times New Roman" w:hAnsi="Arial" w:cs="Arial"/>
          <w:color w:val="000000"/>
          <w:sz w:val="17"/>
          <w:szCs w:val="17"/>
        </w:rPr>
        <w:t>O</w:t>
      </w:r>
      <w:r w:rsidRPr="008B612C">
        <w:rPr>
          <w:rFonts w:ascii="Arial" w:eastAsia="Times New Roman" w:hAnsi="Arial" w:cs="Arial"/>
          <w:color w:val="000000"/>
          <w:sz w:val="17"/>
          <w:szCs w:val="17"/>
          <w:vertAlign w:val="subscript"/>
        </w:rPr>
        <w:t>2</w:t>
      </w:r>
    </w:p>
    <w:p w:rsidR="008B612C" w:rsidRPr="008B612C" w:rsidRDefault="008B612C" w:rsidP="008B612C">
      <w:pPr>
        <w:spacing w:before="100" w:beforeAutospacing="1" w:after="100" w:afterAutospacing="1"/>
        <w:contextualSpacing w:val="0"/>
        <w:rPr>
          <w:rFonts w:ascii="Arial" w:eastAsia="Times New Roman" w:hAnsi="Arial" w:cs="Arial"/>
          <w:color w:val="000000"/>
          <w:sz w:val="17"/>
          <w:szCs w:val="17"/>
        </w:rPr>
      </w:pPr>
      <w:r w:rsidRPr="008B612C">
        <w:rPr>
          <w:rFonts w:ascii="Arial" w:eastAsia="Times New Roman" w:hAnsi="Arial" w:cs="Arial"/>
          <w:b/>
          <w:bCs/>
          <w:i/>
          <w:iCs/>
          <w:color w:val="000000"/>
          <w:sz w:val="17"/>
          <w:szCs w:val="17"/>
        </w:rPr>
        <w:t>2. Металлы, стоящие до водорода, реагируют с кислотами (</w:t>
      </w:r>
      <w:proofErr w:type="gramStart"/>
      <w:r w:rsidRPr="008B612C">
        <w:rPr>
          <w:rFonts w:ascii="Arial" w:eastAsia="Times New Roman" w:hAnsi="Arial" w:cs="Arial"/>
          <w:b/>
          <w:bCs/>
          <w:i/>
          <w:iCs/>
          <w:color w:val="000000"/>
          <w:sz w:val="17"/>
          <w:szCs w:val="17"/>
        </w:rPr>
        <w:t>кроме</w:t>
      </w:r>
      <w:proofErr w:type="gramEnd"/>
      <w:r w:rsidRPr="008B612C">
        <w:rPr>
          <w:rFonts w:ascii="Arial" w:eastAsia="Times New Roman" w:hAnsi="Arial" w:cs="Arial"/>
          <w:b/>
          <w:bCs/>
          <w:i/>
          <w:iCs/>
          <w:color w:val="000000"/>
          <w:sz w:val="17"/>
          <w:szCs w:val="17"/>
        </w:rPr>
        <w:t xml:space="preserve"> </w:t>
      </w:r>
      <w:proofErr w:type="gramStart"/>
      <w:r w:rsidRPr="008B612C">
        <w:rPr>
          <w:rFonts w:ascii="Arial" w:eastAsia="Times New Roman" w:hAnsi="Arial" w:cs="Arial"/>
          <w:b/>
          <w:bCs/>
          <w:i/>
          <w:iCs/>
          <w:color w:val="000000"/>
          <w:sz w:val="17"/>
          <w:szCs w:val="17"/>
        </w:rPr>
        <w:t>азотной</w:t>
      </w:r>
      <w:proofErr w:type="gramEnd"/>
      <w:r w:rsidRPr="008B612C">
        <w:rPr>
          <w:rFonts w:ascii="Arial" w:eastAsia="Times New Roman" w:hAnsi="Arial" w:cs="Arial"/>
          <w:b/>
          <w:bCs/>
          <w:i/>
          <w:iCs/>
          <w:color w:val="000000"/>
          <w:sz w:val="17"/>
          <w:szCs w:val="17"/>
        </w:rPr>
        <w:t xml:space="preserve"> и серной </w:t>
      </w:r>
      <w:proofErr w:type="spellStart"/>
      <w:r w:rsidRPr="008B612C">
        <w:rPr>
          <w:rFonts w:ascii="Arial" w:eastAsia="Times New Roman" w:hAnsi="Arial" w:cs="Arial"/>
          <w:b/>
          <w:bCs/>
          <w:i/>
          <w:iCs/>
          <w:color w:val="000000"/>
          <w:sz w:val="17"/>
          <w:szCs w:val="17"/>
        </w:rPr>
        <w:t>конц</w:t>
      </w:r>
      <w:proofErr w:type="spellEnd"/>
      <w:r w:rsidRPr="008B612C">
        <w:rPr>
          <w:rFonts w:ascii="Arial" w:eastAsia="Times New Roman" w:hAnsi="Arial" w:cs="Arial"/>
          <w:b/>
          <w:bCs/>
          <w:i/>
          <w:iCs/>
          <w:color w:val="000000"/>
          <w:sz w:val="17"/>
          <w:szCs w:val="17"/>
        </w:rPr>
        <w:t>.) с выделением водорода</w:t>
      </w:r>
    </w:p>
    <w:p w:rsidR="008B612C" w:rsidRPr="008B612C" w:rsidRDefault="008B612C" w:rsidP="008B612C">
      <w:pPr>
        <w:spacing w:before="100" w:beforeAutospacing="1" w:after="100" w:afterAutospacing="1"/>
        <w:contextualSpacing w:val="0"/>
        <w:rPr>
          <w:rFonts w:ascii="Arial" w:eastAsia="Times New Roman" w:hAnsi="Arial" w:cs="Arial"/>
          <w:color w:val="000000"/>
          <w:sz w:val="17"/>
          <w:szCs w:val="17"/>
        </w:rPr>
      </w:pPr>
      <w:proofErr w:type="spellStart"/>
      <w:r w:rsidRPr="008B612C">
        <w:rPr>
          <w:rFonts w:ascii="Arial" w:eastAsia="Times New Roman" w:hAnsi="Arial" w:cs="Arial"/>
          <w:color w:val="000000"/>
          <w:sz w:val="17"/>
          <w:szCs w:val="17"/>
        </w:rPr>
        <w:t>Me</w:t>
      </w:r>
      <w:proofErr w:type="spellEnd"/>
      <w:r w:rsidRPr="008B612C">
        <w:rPr>
          <w:rFonts w:ascii="Arial" w:eastAsia="Times New Roman" w:hAnsi="Arial" w:cs="Arial"/>
          <w:color w:val="000000"/>
          <w:sz w:val="17"/>
          <w:szCs w:val="17"/>
        </w:rPr>
        <w:t> + </w:t>
      </w:r>
      <w:proofErr w:type="spellStart"/>
      <w:r w:rsidRPr="008B612C">
        <w:rPr>
          <w:rFonts w:ascii="Arial" w:eastAsia="Times New Roman" w:hAnsi="Arial" w:cs="Arial"/>
          <w:color w:val="000000"/>
          <w:sz w:val="17"/>
          <w:szCs w:val="17"/>
        </w:rPr>
        <w:t>HCl</w:t>
      </w:r>
      <w:proofErr w:type="spellEnd"/>
      <w:r w:rsidRPr="008B612C">
        <w:rPr>
          <w:rFonts w:ascii="Arial" w:eastAsia="Times New Roman" w:hAnsi="Arial" w:cs="Arial"/>
          <w:color w:val="000000"/>
          <w:sz w:val="17"/>
          <w:szCs w:val="17"/>
        </w:rPr>
        <w:t> → соль + H2↑</w:t>
      </w:r>
    </w:p>
    <w:p w:rsidR="008B612C" w:rsidRPr="008B612C" w:rsidRDefault="008B612C" w:rsidP="008B612C">
      <w:pPr>
        <w:spacing w:before="100" w:beforeAutospacing="1" w:after="100" w:afterAutospacing="1"/>
        <w:contextualSpacing w:val="0"/>
        <w:rPr>
          <w:rFonts w:ascii="Arial" w:eastAsia="Times New Roman" w:hAnsi="Arial" w:cs="Arial"/>
          <w:color w:val="000000"/>
          <w:sz w:val="17"/>
          <w:szCs w:val="17"/>
        </w:rPr>
      </w:pPr>
      <w:r w:rsidRPr="008B612C">
        <w:rPr>
          <w:rFonts w:ascii="Arial" w:eastAsia="Times New Roman" w:hAnsi="Arial" w:cs="Arial"/>
          <w:color w:val="000000"/>
          <w:sz w:val="17"/>
          <w:szCs w:val="17"/>
        </w:rPr>
        <w:t>2 </w:t>
      </w:r>
      <w:proofErr w:type="spellStart"/>
      <w:r w:rsidRPr="008B612C">
        <w:rPr>
          <w:rFonts w:ascii="Arial" w:eastAsia="Times New Roman" w:hAnsi="Arial" w:cs="Arial"/>
          <w:color w:val="000000"/>
          <w:sz w:val="17"/>
          <w:szCs w:val="17"/>
        </w:rPr>
        <w:t>Al</w:t>
      </w:r>
      <w:proofErr w:type="spellEnd"/>
      <w:r w:rsidRPr="008B612C">
        <w:rPr>
          <w:rFonts w:ascii="Arial" w:eastAsia="Times New Roman" w:hAnsi="Arial" w:cs="Arial"/>
          <w:color w:val="000000"/>
          <w:sz w:val="17"/>
          <w:szCs w:val="17"/>
        </w:rPr>
        <w:t> + 6 </w:t>
      </w:r>
      <w:proofErr w:type="spellStart"/>
      <w:r w:rsidRPr="008B612C">
        <w:rPr>
          <w:rFonts w:ascii="Arial" w:eastAsia="Times New Roman" w:hAnsi="Arial" w:cs="Arial"/>
          <w:color w:val="000000"/>
          <w:sz w:val="17"/>
          <w:szCs w:val="17"/>
        </w:rPr>
        <w:t>HCl</w:t>
      </w:r>
      <w:proofErr w:type="spellEnd"/>
      <w:r w:rsidRPr="008B612C">
        <w:rPr>
          <w:rFonts w:ascii="Arial" w:eastAsia="Times New Roman" w:hAnsi="Arial" w:cs="Arial"/>
          <w:color w:val="000000"/>
          <w:sz w:val="17"/>
          <w:szCs w:val="17"/>
        </w:rPr>
        <w:t> → 2 AlCl3 + 3 H2↑</w:t>
      </w:r>
    </w:p>
    <w:p w:rsidR="008B612C" w:rsidRPr="008B612C" w:rsidRDefault="008B612C" w:rsidP="008B612C">
      <w:pPr>
        <w:spacing w:before="100" w:beforeAutospacing="1" w:after="100" w:afterAutospacing="1"/>
        <w:contextualSpacing w:val="0"/>
        <w:rPr>
          <w:rFonts w:ascii="Arial" w:eastAsia="Times New Roman" w:hAnsi="Arial" w:cs="Arial"/>
          <w:color w:val="000000"/>
          <w:sz w:val="17"/>
          <w:szCs w:val="17"/>
        </w:rPr>
      </w:pPr>
      <w:proofErr w:type="spellStart"/>
      <w:r w:rsidRPr="008B612C">
        <w:rPr>
          <w:rFonts w:ascii="Arial" w:eastAsia="Times New Roman" w:hAnsi="Arial" w:cs="Arial"/>
          <w:color w:val="000000"/>
          <w:sz w:val="17"/>
          <w:szCs w:val="17"/>
        </w:rPr>
        <w:t>Pb</w:t>
      </w:r>
      <w:proofErr w:type="spellEnd"/>
      <w:r w:rsidRPr="008B612C">
        <w:rPr>
          <w:rFonts w:ascii="Arial" w:eastAsia="Times New Roman" w:hAnsi="Arial" w:cs="Arial"/>
          <w:color w:val="000000"/>
          <w:sz w:val="17"/>
          <w:szCs w:val="17"/>
        </w:rPr>
        <w:t> + 2 </w:t>
      </w:r>
      <w:proofErr w:type="spellStart"/>
      <w:r w:rsidRPr="008B612C">
        <w:rPr>
          <w:rFonts w:ascii="Arial" w:eastAsia="Times New Roman" w:hAnsi="Arial" w:cs="Arial"/>
          <w:color w:val="000000"/>
          <w:sz w:val="17"/>
          <w:szCs w:val="17"/>
        </w:rPr>
        <w:t>HCl</w:t>
      </w:r>
      <w:proofErr w:type="spellEnd"/>
      <w:r w:rsidRPr="008B612C">
        <w:rPr>
          <w:rFonts w:ascii="Arial" w:eastAsia="Times New Roman" w:hAnsi="Arial" w:cs="Arial"/>
          <w:color w:val="000000"/>
          <w:sz w:val="17"/>
          <w:szCs w:val="17"/>
        </w:rPr>
        <w:t> → PbCl2↓ + H2↑</w:t>
      </w:r>
    </w:p>
    <w:p w:rsidR="008B612C" w:rsidRPr="008B612C" w:rsidRDefault="008B612C" w:rsidP="008B612C">
      <w:pPr>
        <w:spacing w:before="100" w:beforeAutospacing="1" w:after="100" w:afterAutospacing="1"/>
        <w:contextualSpacing w:val="0"/>
        <w:rPr>
          <w:rFonts w:ascii="Arial" w:eastAsia="Times New Roman" w:hAnsi="Arial" w:cs="Arial"/>
          <w:color w:val="000000"/>
          <w:sz w:val="17"/>
          <w:szCs w:val="17"/>
        </w:rPr>
      </w:pPr>
      <w:r w:rsidRPr="008B612C">
        <w:rPr>
          <w:rFonts w:ascii="Arial" w:eastAsia="Times New Roman" w:hAnsi="Arial" w:cs="Arial"/>
          <w:b/>
          <w:bCs/>
          <w:i/>
          <w:iCs/>
          <w:color w:val="000000"/>
          <w:sz w:val="17"/>
          <w:szCs w:val="17"/>
        </w:rPr>
        <w:t>3. Активные металлы реагируют с водой с образованием щелочи и выделением водорода.</w:t>
      </w:r>
    </w:p>
    <w:p w:rsidR="008B612C" w:rsidRPr="008B612C" w:rsidRDefault="008B612C" w:rsidP="008B612C">
      <w:pPr>
        <w:spacing w:before="100" w:beforeAutospacing="1" w:after="100" w:afterAutospacing="1"/>
        <w:contextualSpacing w:val="0"/>
        <w:rPr>
          <w:rFonts w:ascii="Arial" w:eastAsia="Times New Roman" w:hAnsi="Arial" w:cs="Arial"/>
          <w:color w:val="000000"/>
          <w:sz w:val="17"/>
          <w:szCs w:val="17"/>
          <w:lang w:val="en-US"/>
        </w:rPr>
      </w:pPr>
      <w:r w:rsidRPr="008B612C">
        <w:rPr>
          <w:rFonts w:ascii="Arial" w:eastAsia="Times New Roman" w:hAnsi="Arial" w:cs="Arial"/>
          <w:color w:val="000000"/>
          <w:sz w:val="17"/>
          <w:szCs w:val="17"/>
          <w:lang w:val="en-US"/>
        </w:rPr>
        <w:t>2Me + </w:t>
      </w:r>
      <w:r w:rsidRPr="008B612C">
        <w:rPr>
          <w:rFonts w:ascii="Arial" w:eastAsia="Times New Roman" w:hAnsi="Arial" w:cs="Arial"/>
          <w:i/>
          <w:iCs/>
          <w:color w:val="000000"/>
          <w:sz w:val="17"/>
          <w:szCs w:val="17"/>
          <w:lang w:val="en-US"/>
        </w:rPr>
        <w:t>2n</w:t>
      </w:r>
      <w:r w:rsidRPr="008B612C">
        <w:rPr>
          <w:rFonts w:ascii="Arial" w:eastAsia="Times New Roman" w:hAnsi="Arial" w:cs="Arial"/>
          <w:color w:val="000000"/>
          <w:sz w:val="17"/>
          <w:szCs w:val="17"/>
          <w:lang w:val="en-US"/>
        </w:rPr>
        <w:t>H</w:t>
      </w:r>
      <w:r w:rsidRPr="008B612C">
        <w:rPr>
          <w:rFonts w:ascii="Arial" w:eastAsia="Times New Roman" w:hAnsi="Arial" w:cs="Arial"/>
          <w:color w:val="000000"/>
          <w:sz w:val="17"/>
          <w:szCs w:val="17"/>
          <w:vertAlign w:val="subscript"/>
          <w:lang w:val="en-US"/>
        </w:rPr>
        <w:t>2</w:t>
      </w:r>
      <w:r w:rsidRPr="008B612C">
        <w:rPr>
          <w:rFonts w:ascii="Arial" w:eastAsia="Times New Roman" w:hAnsi="Arial" w:cs="Arial"/>
          <w:color w:val="000000"/>
          <w:sz w:val="17"/>
          <w:szCs w:val="17"/>
          <w:lang w:val="en-US"/>
        </w:rPr>
        <w:t>O → 2Me(OH)</w:t>
      </w:r>
      <w:r w:rsidRPr="008B612C">
        <w:rPr>
          <w:rFonts w:ascii="Arial" w:eastAsia="Times New Roman" w:hAnsi="Arial" w:cs="Arial"/>
          <w:color w:val="000000"/>
          <w:sz w:val="17"/>
          <w:szCs w:val="17"/>
          <w:vertAlign w:val="subscript"/>
          <w:lang w:val="en-US"/>
        </w:rPr>
        <w:t>n</w:t>
      </w:r>
      <w:r w:rsidRPr="008B612C">
        <w:rPr>
          <w:rFonts w:ascii="Arial" w:eastAsia="Times New Roman" w:hAnsi="Arial" w:cs="Arial"/>
          <w:color w:val="000000"/>
          <w:sz w:val="17"/>
          <w:szCs w:val="17"/>
          <w:lang w:val="en-US"/>
        </w:rPr>
        <w:t> + </w:t>
      </w:r>
      <w:r w:rsidRPr="008B612C">
        <w:rPr>
          <w:rFonts w:ascii="Arial" w:eastAsia="Times New Roman" w:hAnsi="Arial" w:cs="Arial"/>
          <w:i/>
          <w:iCs/>
          <w:color w:val="000000"/>
          <w:sz w:val="17"/>
          <w:szCs w:val="17"/>
          <w:lang w:val="en-US"/>
        </w:rPr>
        <w:t>n</w:t>
      </w:r>
      <w:r w:rsidRPr="008B612C">
        <w:rPr>
          <w:rFonts w:ascii="Arial" w:eastAsia="Times New Roman" w:hAnsi="Arial" w:cs="Arial"/>
          <w:color w:val="000000"/>
          <w:sz w:val="17"/>
          <w:szCs w:val="17"/>
          <w:lang w:val="en-US"/>
        </w:rPr>
        <w:t>H</w:t>
      </w:r>
      <w:r w:rsidRPr="008B612C">
        <w:rPr>
          <w:rFonts w:ascii="Arial" w:eastAsia="Times New Roman" w:hAnsi="Arial" w:cs="Arial"/>
          <w:color w:val="000000"/>
          <w:sz w:val="17"/>
          <w:szCs w:val="17"/>
          <w:vertAlign w:val="subscript"/>
          <w:lang w:val="en-US"/>
        </w:rPr>
        <w:t>2</w:t>
      </w:r>
    </w:p>
    <w:p w:rsidR="008B612C" w:rsidRPr="008B612C" w:rsidRDefault="008B612C" w:rsidP="008B612C">
      <w:pPr>
        <w:spacing w:before="100" w:beforeAutospacing="1" w:after="100" w:afterAutospacing="1"/>
        <w:contextualSpacing w:val="0"/>
        <w:rPr>
          <w:rFonts w:ascii="Arial" w:eastAsia="Times New Roman" w:hAnsi="Arial" w:cs="Arial"/>
          <w:color w:val="000000"/>
          <w:sz w:val="17"/>
          <w:szCs w:val="17"/>
        </w:rPr>
      </w:pPr>
      <w:r w:rsidRPr="008B612C">
        <w:rPr>
          <w:rFonts w:ascii="Arial" w:eastAsia="Times New Roman" w:hAnsi="Arial" w:cs="Arial"/>
          <w:color w:val="000000"/>
          <w:sz w:val="17"/>
          <w:szCs w:val="17"/>
        </w:rPr>
        <w:t xml:space="preserve">Продуктом окисления металла является его </w:t>
      </w:r>
      <w:proofErr w:type="spellStart"/>
      <w:r w:rsidRPr="008B612C">
        <w:rPr>
          <w:rFonts w:ascii="Arial" w:eastAsia="Times New Roman" w:hAnsi="Arial" w:cs="Arial"/>
          <w:color w:val="000000"/>
          <w:sz w:val="17"/>
          <w:szCs w:val="17"/>
        </w:rPr>
        <w:t>гидроксид</w:t>
      </w:r>
      <w:proofErr w:type="spellEnd"/>
      <w:r w:rsidRPr="008B612C">
        <w:rPr>
          <w:rFonts w:ascii="Arial" w:eastAsia="Times New Roman" w:hAnsi="Arial" w:cs="Arial"/>
          <w:color w:val="000000"/>
          <w:sz w:val="17"/>
          <w:szCs w:val="17"/>
        </w:rPr>
        <w:t xml:space="preserve"> – </w:t>
      </w:r>
      <w:proofErr w:type="spellStart"/>
      <w:r w:rsidRPr="008B612C">
        <w:rPr>
          <w:rFonts w:ascii="Arial" w:eastAsia="Times New Roman" w:hAnsi="Arial" w:cs="Arial"/>
          <w:color w:val="000000"/>
          <w:sz w:val="17"/>
          <w:szCs w:val="17"/>
        </w:rPr>
        <w:t>Me</w:t>
      </w:r>
      <w:proofErr w:type="spellEnd"/>
      <w:r w:rsidRPr="008B612C">
        <w:rPr>
          <w:rFonts w:ascii="Arial" w:eastAsia="Times New Roman" w:hAnsi="Arial" w:cs="Arial"/>
          <w:color w:val="000000"/>
          <w:sz w:val="17"/>
          <w:szCs w:val="17"/>
        </w:rPr>
        <w:t>(OH)</w:t>
      </w:r>
      <w:proofErr w:type="spellStart"/>
      <w:r w:rsidRPr="008B612C">
        <w:rPr>
          <w:rFonts w:ascii="Arial" w:eastAsia="Times New Roman" w:hAnsi="Arial" w:cs="Arial"/>
          <w:color w:val="000000"/>
          <w:sz w:val="17"/>
          <w:szCs w:val="17"/>
          <w:vertAlign w:val="subscript"/>
        </w:rPr>
        <w:t>n</w:t>
      </w:r>
      <w:proofErr w:type="spellEnd"/>
      <w:r w:rsidRPr="008B612C">
        <w:rPr>
          <w:rFonts w:ascii="Arial" w:eastAsia="Times New Roman" w:hAnsi="Arial" w:cs="Arial"/>
          <w:color w:val="000000"/>
          <w:sz w:val="17"/>
          <w:szCs w:val="17"/>
        </w:rPr>
        <w:t> (где n-степень окисления металла).</w:t>
      </w:r>
    </w:p>
    <w:p w:rsidR="008B612C" w:rsidRPr="008B612C" w:rsidRDefault="008B612C" w:rsidP="008B612C">
      <w:pPr>
        <w:spacing w:before="100" w:beforeAutospacing="1" w:after="100" w:afterAutospacing="1"/>
        <w:contextualSpacing w:val="0"/>
        <w:rPr>
          <w:rFonts w:ascii="Arial" w:eastAsia="Times New Roman" w:hAnsi="Arial" w:cs="Arial"/>
          <w:color w:val="000000"/>
          <w:sz w:val="17"/>
          <w:szCs w:val="17"/>
        </w:rPr>
      </w:pPr>
      <w:r w:rsidRPr="008B612C">
        <w:rPr>
          <w:rFonts w:ascii="Arial" w:eastAsia="Times New Roman" w:hAnsi="Arial" w:cs="Arial"/>
          <w:color w:val="000000"/>
          <w:sz w:val="17"/>
          <w:szCs w:val="17"/>
        </w:rPr>
        <w:t>Например:</w:t>
      </w:r>
    </w:p>
    <w:p w:rsidR="008B612C" w:rsidRPr="008B612C" w:rsidRDefault="008B612C" w:rsidP="008B612C">
      <w:pPr>
        <w:spacing w:before="100" w:beforeAutospacing="1" w:after="100" w:afterAutospacing="1"/>
        <w:contextualSpacing w:val="0"/>
        <w:rPr>
          <w:rFonts w:ascii="Arial" w:eastAsia="Times New Roman" w:hAnsi="Arial" w:cs="Arial"/>
          <w:color w:val="000000"/>
          <w:sz w:val="17"/>
          <w:szCs w:val="17"/>
        </w:rPr>
      </w:pPr>
      <w:proofErr w:type="spellStart"/>
      <w:r w:rsidRPr="008B612C">
        <w:rPr>
          <w:rFonts w:ascii="Arial" w:eastAsia="Times New Roman" w:hAnsi="Arial" w:cs="Arial"/>
          <w:color w:val="000000"/>
          <w:sz w:val="17"/>
          <w:szCs w:val="17"/>
        </w:rPr>
        <w:t>Ca</w:t>
      </w:r>
      <w:proofErr w:type="spellEnd"/>
      <w:r w:rsidRPr="008B612C">
        <w:rPr>
          <w:rFonts w:ascii="Arial" w:eastAsia="Times New Roman" w:hAnsi="Arial" w:cs="Arial"/>
          <w:color w:val="000000"/>
          <w:sz w:val="17"/>
          <w:szCs w:val="17"/>
        </w:rPr>
        <w:t xml:space="preserve"> + 2H</w:t>
      </w:r>
      <w:r w:rsidRPr="008B612C">
        <w:rPr>
          <w:rFonts w:ascii="Arial" w:eastAsia="Times New Roman" w:hAnsi="Arial" w:cs="Arial"/>
          <w:color w:val="000000"/>
          <w:sz w:val="17"/>
          <w:szCs w:val="17"/>
          <w:vertAlign w:val="subscript"/>
        </w:rPr>
        <w:t>2</w:t>
      </w:r>
      <w:r w:rsidRPr="008B612C">
        <w:rPr>
          <w:rFonts w:ascii="Arial" w:eastAsia="Times New Roman" w:hAnsi="Arial" w:cs="Arial"/>
          <w:color w:val="000000"/>
          <w:sz w:val="17"/>
          <w:szCs w:val="17"/>
        </w:rPr>
        <w:t xml:space="preserve">O → </w:t>
      </w:r>
      <w:proofErr w:type="spellStart"/>
      <w:r w:rsidRPr="008B612C">
        <w:rPr>
          <w:rFonts w:ascii="Arial" w:eastAsia="Times New Roman" w:hAnsi="Arial" w:cs="Arial"/>
          <w:color w:val="000000"/>
          <w:sz w:val="17"/>
          <w:szCs w:val="17"/>
        </w:rPr>
        <w:t>Ca</w:t>
      </w:r>
      <w:proofErr w:type="spellEnd"/>
      <w:r w:rsidRPr="008B612C">
        <w:rPr>
          <w:rFonts w:ascii="Arial" w:eastAsia="Times New Roman" w:hAnsi="Arial" w:cs="Arial"/>
          <w:color w:val="000000"/>
          <w:sz w:val="17"/>
          <w:szCs w:val="17"/>
        </w:rPr>
        <w:t>(OH)</w:t>
      </w:r>
      <w:r w:rsidRPr="008B612C">
        <w:rPr>
          <w:rFonts w:ascii="Arial" w:eastAsia="Times New Roman" w:hAnsi="Arial" w:cs="Arial"/>
          <w:color w:val="000000"/>
          <w:sz w:val="17"/>
          <w:szCs w:val="17"/>
          <w:vertAlign w:val="subscript"/>
        </w:rPr>
        <w:t>2</w:t>
      </w:r>
      <w:r w:rsidRPr="008B612C">
        <w:rPr>
          <w:rFonts w:ascii="Arial" w:eastAsia="Times New Roman" w:hAnsi="Arial" w:cs="Arial"/>
          <w:color w:val="000000"/>
          <w:sz w:val="17"/>
          <w:szCs w:val="17"/>
        </w:rPr>
        <w:t> + H</w:t>
      </w:r>
      <w:r w:rsidRPr="008B612C">
        <w:rPr>
          <w:rFonts w:ascii="Arial" w:eastAsia="Times New Roman" w:hAnsi="Arial" w:cs="Arial"/>
          <w:color w:val="000000"/>
          <w:sz w:val="17"/>
          <w:szCs w:val="17"/>
          <w:vertAlign w:val="subscript"/>
        </w:rPr>
        <w:t>2</w:t>
      </w:r>
      <w:r w:rsidRPr="008B612C">
        <w:rPr>
          <w:rFonts w:ascii="Arial" w:eastAsia="Times New Roman" w:hAnsi="Arial" w:cs="Arial"/>
          <w:color w:val="000000"/>
          <w:sz w:val="17"/>
          <w:szCs w:val="17"/>
        </w:rPr>
        <w:t>↑</w:t>
      </w:r>
    </w:p>
    <w:p w:rsidR="008B612C" w:rsidRPr="008B612C" w:rsidRDefault="008B612C" w:rsidP="008B612C">
      <w:pPr>
        <w:spacing w:before="100" w:beforeAutospacing="1" w:after="100" w:afterAutospacing="1"/>
        <w:contextualSpacing w:val="0"/>
        <w:rPr>
          <w:rFonts w:ascii="Arial" w:eastAsia="Times New Roman" w:hAnsi="Arial" w:cs="Arial"/>
          <w:color w:val="000000"/>
          <w:sz w:val="17"/>
          <w:szCs w:val="17"/>
        </w:rPr>
      </w:pPr>
      <w:r w:rsidRPr="008B612C">
        <w:rPr>
          <w:rFonts w:ascii="Arial" w:eastAsia="Times New Roman" w:hAnsi="Arial" w:cs="Arial"/>
          <w:b/>
          <w:bCs/>
          <w:i/>
          <w:iCs/>
          <w:color w:val="000000"/>
          <w:sz w:val="17"/>
          <w:szCs w:val="17"/>
        </w:rPr>
        <w:t>4. Металлы средней активности реагируют с водой при нагревании, образуя оксид металла и водород.</w:t>
      </w:r>
    </w:p>
    <w:p w:rsidR="008B612C" w:rsidRPr="008B612C" w:rsidRDefault="008B612C" w:rsidP="008B612C">
      <w:pPr>
        <w:spacing w:before="100" w:beforeAutospacing="1" w:after="100" w:afterAutospacing="1"/>
        <w:contextualSpacing w:val="0"/>
        <w:rPr>
          <w:rFonts w:ascii="Arial" w:eastAsia="Times New Roman" w:hAnsi="Arial" w:cs="Arial"/>
          <w:color w:val="000000"/>
          <w:sz w:val="17"/>
          <w:szCs w:val="17"/>
        </w:rPr>
      </w:pPr>
      <w:r w:rsidRPr="008B612C">
        <w:rPr>
          <w:rFonts w:ascii="Arial" w:eastAsia="Times New Roman" w:hAnsi="Arial" w:cs="Arial"/>
          <w:color w:val="000000"/>
          <w:sz w:val="17"/>
          <w:szCs w:val="17"/>
        </w:rPr>
        <w:t>2Me + nH</w:t>
      </w:r>
      <w:r w:rsidRPr="008B612C">
        <w:rPr>
          <w:rFonts w:ascii="Arial" w:eastAsia="Times New Roman" w:hAnsi="Arial" w:cs="Arial"/>
          <w:color w:val="000000"/>
          <w:sz w:val="17"/>
          <w:szCs w:val="17"/>
          <w:vertAlign w:val="subscript"/>
        </w:rPr>
        <w:t>2</w:t>
      </w:r>
      <w:r w:rsidRPr="008B612C">
        <w:rPr>
          <w:rFonts w:ascii="Arial" w:eastAsia="Times New Roman" w:hAnsi="Arial" w:cs="Arial"/>
          <w:color w:val="000000"/>
          <w:sz w:val="17"/>
          <w:szCs w:val="17"/>
        </w:rPr>
        <w:t>O → Me</w:t>
      </w:r>
      <w:r w:rsidRPr="008B612C">
        <w:rPr>
          <w:rFonts w:ascii="Arial" w:eastAsia="Times New Roman" w:hAnsi="Arial" w:cs="Arial"/>
          <w:color w:val="000000"/>
          <w:sz w:val="17"/>
          <w:szCs w:val="17"/>
          <w:vertAlign w:val="subscript"/>
        </w:rPr>
        <w:t>2</w:t>
      </w:r>
      <w:r w:rsidRPr="008B612C">
        <w:rPr>
          <w:rFonts w:ascii="Arial" w:eastAsia="Times New Roman" w:hAnsi="Arial" w:cs="Arial"/>
          <w:color w:val="000000"/>
          <w:sz w:val="17"/>
          <w:szCs w:val="17"/>
        </w:rPr>
        <w:t>O</w:t>
      </w:r>
      <w:r w:rsidRPr="008B612C">
        <w:rPr>
          <w:rFonts w:ascii="Arial" w:eastAsia="Times New Roman" w:hAnsi="Arial" w:cs="Arial"/>
          <w:color w:val="000000"/>
          <w:sz w:val="17"/>
          <w:szCs w:val="17"/>
          <w:vertAlign w:val="subscript"/>
        </w:rPr>
        <w:t>n</w:t>
      </w:r>
      <w:r w:rsidRPr="008B612C">
        <w:rPr>
          <w:rFonts w:ascii="Arial" w:eastAsia="Times New Roman" w:hAnsi="Arial" w:cs="Arial"/>
          <w:color w:val="000000"/>
          <w:sz w:val="17"/>
          <w:szCs w:val="17"/>
        </w:rPr>
        <w:t> + nH</w:t>
      </w:r>
      <w:r w:rsidRPr="008B612C">
        <w:rPr>
          <w:rFonts w:ascii="Arial" w:eastAsia="Times New Roman" w:hAnsi="Arial" w:cs="Arial"/>
          <w:color w:val="000000"/>
          <w:sz w:val="17"/>
          <w:szCs w:val="17"/>
          <w:vertAlign w:val="subscript"/>
        </w:rPr>
        <w:t>2</w:t>
      </w:r>
    </w:p>
    <w:p w:rsidR="008B612C" w:rsidRPr="008B612C" w:rsidRDefault="008B612C" w:rsidP="008B612C">
      <w:pPr>
        <w:spacing w:before="100" w:beforeAutospacing="1" w:after="100" w:afterAutospacing="1"/>
        <w:contextualSpacing w:val="0"/>
        <w:rPr>
          <w:rFonts w:ascii="Arial" w:eastAsia="Times New Roman" w:hAnsi="Arial" w:cs="Arial"/>
          <w:color w:val="000000"/>
          <w:sz w:val="17"/>
          <w:szCs w:val="17"/>
        </w:rPr>
      </w:pPr>
      <w:r w:rsidRPr="008B612C">
        <w:rPr>
          <w:rFonts w:ascii="Arial" w:eastAsia="Times New Roman" w:hAnsi="Arial" w:cs="Arial"/>
          <w:color w:val="000000"/>
          <w:sz w:val="17"/>
          <w:szCs w:val="17"/>
        </w:rPr>
        <w:t>Продукт окисления в таких реакциях – оксид металла Me</w:t>
      </w:r>
      <w:r w:rsidRPr="008B612C">
        <w:rPr>
          <w:rFonts w:ascii="Arial" w:eastAsia="Times New Roman" w:hAnsi="Arial" w:cs="Arial"/>
          <w:color w:val="000000"/>
          <w:sz w:val="17"/>
          <w:szCs w:val="17"/>
          <w:vertAlign w:val="subscript"/>
        </w:rPr>
        <w:t>2</w:t>
      </w:r>
      <w:r w:rsidRPr="008B612C">
        <w:rPr>
          <w:rFonts w:ascii="Arial" w:eastAsia="Times New Roman" w:hAnsi="Arial" w:cs="Arial"/>
          <w:color w:val="000000"/>
          <w:sz w:val="17"/>
          <w:szCs w:val="17"/>
        </w:rPr>
        <w:t>O</w:t>
      </w:r>
      <w:r w:rsidRPr="008B612C">
        <w:rPr>
          <w:rFonts w:ascii="Arial" w:eastAsia="Times New Roman" w:hAnsi="Arial" w:cs="Arial"/>
          <w:color w:val="000000"/>
          <w:sz w:val="17"/>
          <w:szCs w:val="17"/>
          <w:vertAlign w:val="subscript"/>
        </w:rPr>
        <w:t>n</w:t>
      </w:r>
      <w:r w:rsidRPr="008B612C">
        <w:rPr>
          <w:rFonts w:ascii="Arial" w:eastAsia="Times New Roman" w:hAnsi="Arial" w:cs="Arial"/>
          <w:color w:val="000000"/>
          <w:sz w:val="17"/>
          <w:szCs w:val="17"/>
        </w:rPr>
        <w:t> (где n-степень окисления металла).</w:t>
      </w:r>
    </w:p>
    <w:p w:rsidR="008B612C" w:rsidRPr="008B612C" w:rsidRDefault="008B612C" w:rsidP="008B612C">
      <w:pPr>
        <w:spacing w:before="100" w:beforeAutospacing="1" w:after="100" w:afterAutospacing="1"/>
        <w:contextualSpacing w:val="0"/>
        <w:rPr>
          <w:rFonts w:ascii="Arial" w:eastAsia="Times New Roman" w:hAnsi="Arial" w:cs="Arial"/>
          <w:color w:val="000000"/>
          <w:sz w:val="17"/>
          <w:szCs w:val="17"/>
        </w:rPr>
      </w:pPr>
      <w:r w:rsidRPr="008B612C">
        <w:rPr>
          <w:rFonts w:ascii="Arial" w:eastAsia="Times New Roman" w:hAnsi="Arial" w:cs="Arial"/>
          <w:color w:val="000000"/>
          <w:sz w:val="17"/>
          <w:szCs w:val="17"/>
        </w:rPr>
        <w:t>3Fe + 4H</w:t>
      </w:r>
      <w:r w:rsidRPr="008B612C">
        <w:rPr>
          <w:rFonts w:ascii="Arial" w:eastAsia="Times New Roman" w:hAnsi="Arial" w:cs="Arial"/>
          <w:color w:val="000000"/>
          <w:sz w:val="17"/>
          <w:szCs w:val="17"/>
          <w:vertAlign w:val="subscript"/>
        </w:rPr>
        <w:t>2</w:t>
      </w:r>
      <w:r w:rsidRPr="008B612C">
        <w:rPr>
          <w:rFonts w:ascii="Arial" w:eastAsia="Times New Roman" w:hAnsi="Arial" w:cs="Arial"/>
          <w:color w:val="000000"/>
          <w:sz w:val="17"/>
          <w:szCs w:val="17"/>
        </w:rPr>
        <w:t>O → Fe</w:t>
      </w:r>
      <w:r w:rsidRPr="008B612C">
        <w:rPr>
          <w:rFonts w:ascii="Arial" w:eastAsia="Times New Roman" w:hAnsi="Arial" w:cs="Arial"/>
          <w:color w:val="000000"/>
          <w:sz w:val="17"/>
          <w:szCs w:val="17"/>
          <w:vertAlign w:val="subscript"/>
        </w:rPr>
        <w:t>2</w:t>
      </w:r>
      <w:r w:rsidRPr="008B612C">
        <w:rPr>
          <w:rFonts w:ascii="Arial" w:eastAsia="Times New Roman" w:hAnsi="Arial" w:cs="Arial"/>
          <w:color w:val="000000"/>
          <w:sz w:val="17"/>
          <w:szCs w:val="17"/>
        </w:rPr>
        <w:t>O</w:t>
      </w:r>
      <w:r w:rsidRPr="008B612C">
        <w:rPr>
          <w:rFonts w:ascii="Arial" w:eastAsia="Times New Roman" w:hAnsi="Arial" w:cs="Arial"/>
          <w:color w:val="000000"/>
          <w:sz w:val="17"/>
          <w:szCs w:val="17"/>
          <w:vertAlign w:val="subscript"/>
        </w:rPr>
        <w:t>3</w:t>
      </w:r>
      <w:r w:rsidRPr="008B612C">
        <w:rPr>
          <w:rFonts w:ascii="Arial" w:eastAsia="Times New Roman" w:hAnsi="Arial" w:cs="Arial"/>
          <w:color w:val="000000"/>
          <w:sz w:val="17"/>
          <w:szCs w:val="17"/>
        </w:rPr>
        <w:t>·</w:t>
      </w:r>
      <w:proofErr w:type="spellStart"/>
      <w:r w:rsidRPr="008B612C">
        <w:rPr>
          <w:rFonts w:ascii="Arial" w:eastAsia="Times New Roman" w:hAnsi="Arial" w:cs="Arial"/>
          <w:color w:val="000000"/>
          <w:sz w:val="17"/>
          <w:szCs w:val="17"/>
        </w:rPr>
        <w:t>FeO</w:t>
      </w:r>
      <w:proofErr w:type="spellEnd"/>
      <w:r w:rsidRPr="008B612C">
        <w:rPr>
          <w:rFonts w:ascii="Arial" w:eastAsia="Times New Roman" w:hAnsi="Arial" w:cs="Arial"/>
          <w:color w:val="000000"/>
          <w:sz w:val="17"/>
          <w:szCs w:val="17"/>
        </w:rPr>
        <w:t> + 4H</w:t>
      </w:r>
      <w:r w:rsidRPr="008B612C">
        <w:rPr>
          <w:rFonts w:ascii="Arial" w:eastAsia="Times New Roman" w:hAnsi="Arial" w:cs="Arial"/>
          <w:color w:val="000000"/>
          <w:sz w:val="17"/>
          <w:szCs w:val="17"/>
          <w:vertAlign w:val="subscript"/>
        </w:rPr>
        <w:t>2</w:t>
      </w:r>
    </w:p>
    <w:p w:rsidR="008B612C" w:rsidRPr="008B612C" w:rsidRDefault="008B612C" w:rsidP="008B612C">
      <w:pPr>
        <w:spacing w:before="100" w:beforeAutospacing="1" w:after="100" w:afterAutospacing="1"/>
        <w:contextualSpacing w:val="0"/>
        <w:rPr>
          <w:rFonts w:ascii="Arial" w:eastAsia="Times New Roman" w:hAnsi="Arial" w:cs="Arial"/>
          <w:color w:val="000000"/>
          <w:sz w:val="17"/>
          <w:szCs w:val="17"/>
        </w:rPr>
      </w:pPr>
      <w:r w:rsidRPr="008B612C">
        <w:rPr>
          <w:rFonts w:ascii="Arial" w:eastAsia="Times New Roman" w:hAnsi="Arial" w:cs="Arial"/>
          <w:b/>
          <w:bCs/>
          <w:i/>
          <w:iCs/>
          <w:color w:val="000000"/>
          <w:sz w:val="17"/>
          <w:szCs w:val="17"/>
        </w:rPr>
        <w:t>5. Металлы, стоящие после водорода, с водой и растворами кислот (</w:t>
      </w:r>
      <w:proofErr w:type="gramStart"/>
      <w:r w:rsidRPr="008B612C">
        <w:rPr>
          <w:rFonts w:ascii="Arial" w:eastAsia="Times New Roman" w:hAnsi="Arial" w:cs="Arial"/>
          <w:b/>
          <w:bCs/>
          <w:i/>
          <w:iCs/>
          <w:color w:val="000000"/>
          <w:sz w:val="17"/>
          <w:szCs w:val="17"/>
        </w:rPr>
        <w:t>кроме</w:t>
      </w:r>
      <w:proofErr w:type="gramEnd"/>
      <w:r w:rsidRPr="008B612C">
        <w:rPr>
          <w:rFonts w:ascii="Arial" w:eastAsia="Times New Roman" w:hAnsi="Arial" w:cs="Arial"/>
          <w:b/>
          <w:bCs/>
          <w:i/>
          <w:iCs/>
          <w:color w:val="000000"/>
          <w:sz w:val="17"/>
          <w:szCs w:val="17"/>
        </w:rPr>
        <w:t xml:space="preserve"> азотной и серной </w:t>
      </w:r>
      <w:proofErr w:type="spellStart"/>
      <w:r w:rsidRPr="008B612C">
        <w:rPr>
          <w:rFonts w:ascii="Arial" w:eastAsia="Times New Roman" w:hAnsi="Arial" w:cs="Arial"/>
          <w:b/>
          <w:bCs/>
          <w:i/>
          <w:iCs/>
          <w:color w:val="000000"/>
          <w:sz w:val="17"/>
          <w:szCs w:val="17"/>
        </w:rPr>
        <w:t>конц</w:t>
      </w:r>
      <w:proofErr w:type="spellEnd"/>
      <w:r w:rsidRPr="008B612C">
        <w:rPr>
          <w:rFonts w:ascii="Arial" w:eastAsia="Times New Roman" w:hAnsi="Arial" w:cs="Arial"/>
          <w:b/>
          <w:bCs/>
          <w:i/>
          <w:iCs/>
          <w:color w:val="000000"/>
          <w:sz w:val="17"/>
          <w:szCs w:val="17"/>
        </w:rPr>
        <w:t>.) не реагируют</w:t>
      </w:r>
    </w:p>
    <w:p w:rsidR="008B612C" w:rsidRPr="008B612C" w:rsidRDefault="008B612C" w:rsidP="008B612C">
      <w:pPr>
        <w:spacing w:before="100" w:beforeAutospacing="1" w:after="100" w:afterAutospacing="1"/>
        <w:contextualSpacing w:val="0"/>
        <w:rPr>
          <w:rFonts w:ascii="Arial" w:eastAsia="Times New Roman" w:hAnsi="Arial" w:cs="Arial"/>
          <w:color w:val="000000"/>
          <w:sz w:val="17"/>
          <w:szCs w:val="17"/>
        </w:rPr>
      </w:pPr>
      <w:r w:rsidRPr="008B612C">
        <w:rPr>
          <w:rFonts w:ascii="Arial" w:eastAsia="Times New Roman" w:hAnsi="Arial" w:cs="Arial"/>
          <w:b/>
          <w:bCs/>
          <w:i/>
          <w:iCs/>
          <w:color w:val="000000"/>
          <w:sz w:val="17"/>
          <w:szCs w:val="17"/>
        </w:rPr>
        <w:t>6. Более активные металлы вытесняют менее активные из растворов их солей.</w:t>
      </w:r>
    </w:p>
    <w:p w:rsidR="008B612C" w:rsidRPr="008B612C" w:rsidRDefault="008B612C" w:rsidP="008B612C">
      <w:pPr>
        <w:spacing w:before="100" w:beforeAutospacing="1" w:after="100" w:afterAutospacing="1"/>
        <w:contextualSpacing w:val="0"/>
        <w:rPr>
          <w:rFonts w:ascii="Arial" w:eastAsia="Times New Roman" w:hAnsi="Arial" w:cs="Arial"/>
          <w:color w:val="000000"/>
          <w:sz w:val="17"/>
          <w:szCs w:val="17"/>
          <w:lang w:val="en-US"/>
        </w:rPr>
      </w:pPr>
      <w:r w:rsidRPr="008B612C">
        <w:rPr>
          <w:rFonts w:ascii="Arial" w:eastAsia="Times New Roman" w:hAnsi="Arial" w:cs="Arial"/>
          <w:color w:val="000000"/>
          <w:sz w:val="17"/>
          <w:szCs w:val="17"/>
          <w:lang w:val="en-US"/>
        </w:rPr>
        <w:t>CuSO</w:t>
      </w:r>
      <w:r w:rsidRPr="008B612C">
        <w:rPr>
          <w:rFonts w:ascii="Arial" w:eastAsia="Times New Roman" w:hAnsi="Arial" w:cs="Arial"/>
          <w:color w:val="000000"/>
          <w:sz w:val="17"/>
          <w:szCs w:val="17"/>
          <w:vertAlign w:val="subscript"/>
          <w:lang w:val="en-US"/>
        </w:rPr>
        <w:t>4</w:t>
      </w:r>
      <w:r w:rsidRPr="008B612C">
        <w:rPr>
          <w:rFonts w:ascii="Arial" w:eastAsia="Times New Roman" w:hAnsi="Arial" w:cs="Arial"/>
          <w:color w:val="000000"/>
          <w:sz w:val="17"/>
          <w:szCs w:val="17"/>
          <w:lang w:val="en-US"/>
        </w:rPr>
        <w:t> + Zn = Zn SO</w:t>
      </w:r>
      <w:r w:rsidRPr="008B612C">
        <w:rPr>
          <w:rFonts w:ascii="Arial" w:eastAsia="Times New Roman" w:hAnsi="Arial" w:cs="Arial"/>
          <w:color w:val="000000"/>
          <w:sz w:val="17"/>
          <w:szCs w:val="17"/>
          <w:vertAlign w:val="subscript"/>
          <w:lang w:val="en-US"/>
        </w:rPr>
        <w:t>4 </w:t>
      </w:r>
      <w:r w:rsidRPr="008B612C">
        <w:rPr>
          <w:rFonts w:ascii="Arial" w:eastAsia="Times New Roman" w:hAnsi="Arial" w:cs="Arial"/>
          <w:color w:val="000000"/>
          <w:sz w:val="17"/>
          <w:szCs w:val="17"/>
          <w:lang w:val="en-US"/>
        </w:rPr>
        <w:t>+ Cu</w:t>
      </w:r>
    </w:p>
    <w:p w:rsidR="008B612C" w:rsidRPr="008B612C" w:rsidRDefault="008B612C" w:rsidP="008B612C">
      <w:pPr>
        <w:spacing w:before="100" w:beforeAutospacing="1" w:after="100" w:afterAutospacing="1"/>
        <w:contextualSpacing w:val="0"/>
        <w:rPr>
          <w:rFonts w:ascii="Arial" w:eastAsia="Times New Roman" w:hAnsi="Arial" w:cs="Arial"/>
          <w:color w:val="000000"/>
          <w:sz w:val="17"/>
          <w:szCs w:val="17"/>
          <w:lang w:val="en-US"/>
        </w:rPr>
      </w:pPr>
      <w:r w:rsidRPr="008B612C">
        <w:rPr>
          <w:rFonts w:ascii="Arial" w:eastAsia="Times New Roman" w:hAnsi="Arial" w:cs="Arial"/>
          <w:color w:val="000000"/>
          <w:sz w:val="17"/>
          <w:szCs w:val="17"/>
          <w:lang w:val="en-US"/>
        </w:rPr>
        <w:t>CuSO</w:t>
      </w:r>
      <w:r w:rsidRPr="008B612C">
        <w:rPr>
          <w:rFonts w:ascii="Arial" w:eastAsia="Times New Roman" w:hAnsi="Arial" w:cs="Arial"/>
          <w:color w:val="000000"/>
          <w:sz w:val="17"/>
          <w:szCs w:val="17"/>
          <w:vertAlign w:val="subscript"/>
          <w:lang w:val="en-US"/>
        </w:rPr>
        <w:t>4</w:t>
      </w:r>
      <w:r w:rsidRPr="008B612C">
        <w:rPr>
          <w:rFonts w:ascii="Arial" w:eastAsia="Times New Roman" w:hAnsi="Arial" w:cs="Arial"/>
          <w:color w:val="000000"/>
          <w:sz w:val="17"/>
          <w:szCs w:val="17"/>
          <w:lang w:val="en-US"/>
        </w:rPr>
        <w:t> + Fe = Fe SO</w:t>
      </w:r>
      <w:r w:rsidRPr="008B612C">
        <w:rPr>
          <w:rFonts w:ascii="Arial" w:eastAsia="Times New Roman" w:hAnsi="Arial" w:cs="Arial"/>
          <w:color w:val="000000"/>
          <w:sz w:val="17"/>
          <w:szCs w:val="17"/>
          <w:vertAlign w:val="subscript"/>
          <w:lang w:val="en-US"/>
        </w:rPr>
        <w:t>4 </w:t>
      </w:r>
      <w:r w:rsidRPr="008B612C">
        <w:rPr>
          <w:rFonts w:ascii="Arial" w:eastAsia="Times New Roman" w:hAnsi="Arial" w:cs="Arial"/>
          <w:color w:val="000000"/>
          <w:sz w:val="17"/>
          <w:szCs w:val="17"/>
          <w:lang w:val="en-US"/>
        </w:rPr>
        <w:t>+ Cu</w:t>
      </w:r>
    </w:p>
    <w:p w:rsidR="008B612C" w:rsidRPr="008B612C" w:rsidRDefault="008B612C" w:rsidP="008B612C">
      <w:pPr>
        <w:spacing w:before="100" w:beforeAutospacing="1" w:after="100" w:afterAutospacing="1"/>
        <w:contextualSpacing w:val="0"/>
        <w:rPr>
          <w:rFonts w:ascii="Arial" w:eastAsia="Times New Roman" w:hAnsi="Arial" w:cs="Arial"/>
          <w:color w:val="000000"/>
          <w:sz w:val="17"/>
          <w:szCs w:val="17"/>
        </w:rPr>
      </w:pPr>
      <w:r w:rsidRPr="008B612C">
        <w:rPr>
          <w:rFonts w:ascii="Arial" w:eastAsia="Times New Roman" w:hAnsi="Arial" w:cs="Arial"/>
          <w:color w:val="000000"/>
          <w:sz w:val="17"/>
          <w:szCs w:val="17"/>
        </w:rPr>
        <w:t xml:space="preserve">Активные металлы </w:t>
      </w:r>
      <w:r w:rsidRPr="008B612C">
        <w:rPr>
          <w:rFonts w:ascii="Arial" w:eastAsia="Times New Roman" w:hAnsi="Arial" w:cs="Arial"/>
          <w:color w:val="000000"/>
          <w:sz w:val="17"/>
          <w:szCs w:val="17"/>
        </w:rPr>
        <w:noBreakHyphen/>
        <w:t xml:space="preserve"> цинк и железо заместили медь в сульфате и образовали соли.  Цинк и железо окислились, а медь восстановилась.</w:t>
      </w:r>
    </w:p>
    <w:p w:rsidR="008B612C" w:rsidRPr="008B612C" w:rsidRDefault="008B612C" w:rsidP="008B612C">
      <w:pPr>
        <w:spacing w:before="100" w:beforeAutospacing="1" w:after="100" w:afterAutospacing="1"/>
        <w:contextualSpacing w:val="0"/>
        <w:rPr>
          <w:rFonts w:ascii="Arial" w:eastAsia="Times New Roman" w:hAnsi="Arial" w:cs="Arial"/>
          <w:color w:val="000000"/>
          <w:sz w:val="17"/>
          <w:szCs w:val="17"/>
        </w:rPr>
      </w:pPr>
      <w:r w:rsidRPr="008B612C">
        <w:rPr>
          <w:rFonts w:ascii="Arial" w:eastAsia="Times New Roman" w:hAnsi="Arial" w:cs="Arial"/>
          <w:b/>
          <w:bCs/>
          <w:i/>
          <w:iCs/>
          <w:color w:val="000000"/>
          <w:sz w:val="17"/>
          <w:szCs w:val="17"/>
        </w:rPr>
        <w:t>7. Галогены реагируют с водой и раствором щелочи.</w:t>
      </w:r>
    </w:p>
    <w:p w:rsidR="008B612C" w:rsidRPr="008B612C" w:rsidRDefault="008B612C" w:rsidP="008B612C">
      <w:pPr>
        <w:spacing w:before="100" w:beforeAutospacing="1" w:after="100" w:afterAutospacing="1"/>
        <w:contextualSpacing w:val="0"/>
        <w:rPr>
          <w:rFonts w:ascii="Arial" w:eastAsia="Times New Roman" w:hAnsi="Arial" w:cs="Arial"/>
          <w:color w:val="000000"/>
          <w:sz w:val="17"/>
          <w:szCs w:val="17"/>
        </w:rPr>
      </w:pPr>
      <w:r w:rsidRPr="008B612C">
        <w:rPr>
          <w:rFonts w:ascii="Arial" w:eastAsia="Times New Roman" w:hAnsi="Arial" w:cs="Arial"/>
          <w:color w:val="000000"/>
          <w:sz w:val="17"/>
          <w:szCs w:val="17"/>
        </w:rPr>
        <w:t>Фтор в отличие от других галогенов воду окисляет:</w:t>
      </w:r>
    </w:p>
    <w:p w:rsidR="008B612C" w:rsidRPr="008B612C" w:rsidRDefault="008B612C" w:rsidP="008B612C">
      <w:pPr>
        <w:spacing w:before="100" w:beforeAutospacing="1" w:after="100" w:afterAutospacing="1"/>
        <w:contextualSpacing w:val="0"/>
        <w:rPr>
          <w:rFonts w:ascii="Arial" w:eastAsia="Times New Roman" w:hAnsi="Arial" w:cs="Arial"/>
          <w:color w:val="000000"/>
          <w:sz w:val="17"/>
          <w:szCs w:val="17"/>
        </w:rPr>
      </w:pPr>
      <w:r w:rsidRPr="008B612C">
        <w:rPr>
          <w:rFonts w:ascii="Arial" w:eastAsia="Times New Roman" w:hAnsi="Arial" w:cs="Arial"/>
          <w:i/>
          <w:iCs/>
          <w:color w:val="000000"/>
          <w:sz w:val="17"/>
          <w:szCs w:val="17"/>
        </w:rPr>
        <w:t>2H</w:t>
      </w:r>
      <w:r w:rsidRPr="008B612C">
        <w:rPr>
          <w:rFonts w:ascii="Arial" w:eastAsia="Times New Roman" w:hAnsi="Arial" w:cs="Arial"/>
          <w:i/>
          <w:iCs/>
          <w:color w:val="000000"/>
          <w:sz w:val="17"/>
          <w:szCs w:val="17"/>
          <w:vertAlign w:val="subscript"/>
        </w:rPr>
        <w:t>2</w:t>
      </w:r>
      <w:r w:rsidRPr="008B612C">
        <w:rPr>
          <w:rFonts w:ascii="Arial" w:eastAsia="Times New Roman" w:hAnsi="Arial" w:cs="Arial"/>
          <w:i/>
          <w:iCs/>
          <w:color w:val="000000"/>
          <w:sz w:val="17"/>
          <w:szCs w:val="17"/>
        </w:rPr>
        <w:t>O + 2F</w:t>
      </w:r>
      <w:r w:rsidRPr="008B612C">
        <w:rPr>
          <w:rFonts w:ascii="Arial" w:eastAsia="Times New Roman" w:hAnsi="Arial" w:cs="Arial"/>
          <w:i/>
          <w:iCs/>
          <w:color w:val="000000"/>
          <w:sz w:val="17"/>
          <w:szCs w:val="17"/>
          <w:vertAlign w:val="subscript"/>
        </w:rPr>
        <w:t>2</w:t>
      </w:r>
      <w:r w:rsidRPr="008B612C">
        <w:rPr>
          <w:rFonts w:ascii="Arial" w:eastAsia="Times New Roman" w:hAnsi="Arial" w:cs="Arial"/>
          <w:i/>
          <w:iCs/>
          <w:color w:val="000000"/>
          <w:sz w:val="17"/>
          <w:szCs w:val="17"/>
        </w:rPr>
        <w:t> = 4HF + O</w:t>
      </w:r>
      <w:r w:rsidRPr="008B612C">
        <w:rPr>
          <w:rFonts w:ascii="Arial" w:eastAsia="Times New Roman" w:hAnsi="Arial" w:cs="Arial"/>
          <w:i/>
          <w:iCs/>
          <w:color w:val="000000"/>
          <w:sz w:val="17"/>
          <w:szCs w:val="17"/>
          <w:vertAlign w:val="subscript"/>
        </w:rPr>
        <w:t>2</w:t>
      </w:r>
      <w:r w:rsidRPr="008B612C">
        <w:rPr>
          <w:rFonts w:ascii="Arial" w:eastAsia="Times New Roman" w:hAnsi="Arial" w:cs="Arial"/>
          <w:color w:val="000000"/>
          <w:sz w:val="17"/>
          <w:szCs w:val="17"/>
        </w:rPr>
        <w:t>.</w:t>
      </w:r>
    </w:p>
    <w:p w:rsidR="008B612C" w:rsidRPr="008B612C" w:rsidRDefault="008B612C" w:rsidP="008B612C">
      <w:pPr>
        <w:spacing w:before="100" w:beforeAutospacing="1" w:after="100" w:afterAutospacing="1"/>
        <w:contextualSpacing w:val="0"/>
        <w:rPr>
          <w:rFonts w:ascii="Arial" w:eastAsia="Times New Roman" w:hAnsi="Arial" w:cs="Arial"/>
          <w:color w:val="000000"/>
          <w:sz w:val="17"/>
          <w:szCs w:val="17"/>
        </w:rPr>
      </w:pPr>
      <w:r w:rsidRPr="008B612C">
        <w:rPr>
          <w:rFonts w:ascii="Arial" w:eastAsia="Times New Roman" w:hAnsi="Arial" w:cs="Arial"/>
          <w:color w:val="000000"/>
          <w:sz w:val="17"/>
          <w:szCs w:val="17"/>
        </w:rPr>
        <w:t>на холоде: Cl2+2KOH=KClO+KCl+H2OCl2+2KOH=KClO+KCl+H2O образуется хлорид и гипохлорит</w:t>
      </w:r>
    </w:p>
    <w:p w:rsidR="008B612C" w:rsidRPr="008B612C" w:rsidRDefault="008B612C" w:rsidP="008B612C">
      <w:pPr>
        <w:spacing w:before="100" w:beforeAutospacing="1" w:after="100" w:afterAutospacing="1"/>
        <w:contextualSpacing w:val="0"/>
        <w:rPr>
          <w:rFonts w:ascii="Arial" w:eastAsia="Times New Roman" w:hAnsi="Arial" w:cs="Arial"/>
          <w:color w:val="000000"/>
          <w:sz w:val="17"/>
          <w:szCs w:val="17"/>
        </w:rPr>
      </w:pPr>
      <w:r w:rsidRPr="008B612C">
        <w:rPr>
          <w:rFonts w:ascii="Arial" w:eastAsia="Times New Roman" w:hAnsi="Arial" w:cs="Arial"/>
          <w:color w:val="000000"/>
          <w:sz w:val="17"/>
          <w:szCs w:val="17"/>
        </w:rPr>
        <w:t>при нагревании: 3Cl2+6KOH−→KClO3+5KCl+3H2O3Cl2+6KOH→t,</w:t>
      </w:r>
      <w:r w:rsidRPr="008B612C">
        <w:rPr>
          <w:rFonts w:ascii="Cambria Math" w:eastAsia="Times New Roman" w:hAnsi="Cambria Math" w:cs="Cambria Math"/>
          <w:color w:val="000000"/>
          <w:sz w:val="17"/>
          <w:szCs w:val="17"/>
        </w:rPr>
        <w:t>∘</w:t>
      </w:r>
      <w:r w:rsidRPr="008B612C">
        <w:rPr>
          <w:rFonts w:ascii="Arial" w:eastAsia="Times New Roman" w:hAnsi="Arial" w:cs="Arial"/>
          <w:color w:val="000000"/>
          <w:sz w:val="17"/>
          <w:szCs w:val="17"/>
        </w:rPr>
        <w:t xml:space="preserve">CKClO3+5KCl+3H2O образуется </w:t>
      </w:r>
      <w:proofErr w:type="spellStart"/>
      <w:r w:rsidRPr="008B612C">
        <w:rPr>
          <w:rFonts w:ascii="Arial" w:eastAsia="Times New Roman" w:hAnsi="Arial" w:cs="Arial"/>
          <w:color w:val="000000"/>
          <w:sz w:val="17"/>
          <w:szCs w:val="17"/>
        </w:rPr>
        <w:t>лорид</w:t>
      </w:r>
      <w:proofErr w:type="spellEnd"/>
      <w:r w:rsidRPr="008B612C">
        <w:rPr>
          <w:rFonts w:ascii="Arial" w:eastAsia="Times New Roman" w:hAnsi="Arial" w:cs="Arial"/>
          <w:color w:val="000000"/>
          <w:sz w:val="17"/>
          <w:szCs w:val="17"/>
        </w:rPr>
        <w:t xml:space="preserve"> и хлорат</w:t>
      </w:r>
    </w:p>
    <w:p w:rsidR="008B612C" w:rsidRPr="008B612C" w:rsidRDefault="008B612C" w:rsidP="008B612C">
      <w:pPr>
        <w:spacing w:before="100" w:beforeAutospacing="1" w:after="100" w:afterAutospacing="1"/>
        <w:contextualSpacing w:val="0"/>
        <w:rPr>
          <w:rFonts w:ascii="Arial" w:eastAsia="Times New Roman" w:hAnsi="Arial" w:cs="Arial"/>
          <w:color w:val="000000"/>
          <w:sz w:val="17"/>
          <w:szCs w:val="17"/>
        </w:rPr>
      </w:pPr>
      <w:r w:rsidRPr="008B612C">
        <w:rPr>
          <w:rFonts w:ascii="Arial" w:eastAsia="Times New Roman" w:hAnsi="Arial" w:cs="Arial"/>
          <w:b/>
          <w:bCs/>
          <w:i/>
          <w:iCs/>
          <w:color w:val="000000"/>
          <w:sz w:val="17"/>
          <w:szCs w:val="17"/>
        </w:rPr>
        <w:lastRenderedPageBreak/>
        <w:t>8 Активные галогены (кроме фтора) вытесняют менее активные галогены из растворов их солей.</w:t>
      </w:r>
    </w:p>
    <w:p w:rsidR="008B612C" w:rsidRPr="008B612C" w:rsidRDefault="008B612C" w:rsidP="008B612C">
      <w:pPr>
        <w:spacing w:before="100" w:beforeAutospacing="1" w:after="100" w:afterAutospacing="1"/>
        <w:contextualSpacing w:val="0"/>
        <w:rPr>
          <w:rFonts w:ascii="Arial" w:eastAsia="Times New Roman" w:hAnsi="Arial" w:cs="Arial"/>
          <w:color w:val="000000"/>
          <w:sz w:val="17"/>
          <w:szCs w:val="17"/>
        </w:rPr>
      </w:pPr>
      <w:proofErr w:type="spellStart"/>
      <w:r w:rsidRPr="008B612C">
        <w:rPr>
          <w:rFonts w:ascii="Arial" w:eastAsia="Times New Roman" w:hAnsi="Arial" w:cs="Arial"/>
          <w:color w:val="000000"/>
          <w:sz w:val="17"/>
          <w:szCs w:val="17"/>
        </w:rPr>
        <w:t>HBr</w:t>
      </w:r>
      <w:proofErr w:type="spellEnd"/>
      <w:r w:rsidRPr="008B612C">
        <w:rPr>
          <w:rFonts w:ascii="Arial" w:eastAsia="Times New Roman" w:hAnsi="Arial" w:cs="Arial"/>
          <w:color w:val="000000"/>
          <w:sz w:val="17"/>
          <w:szCs w:val="17"/>
        </w:rPr>
        <w:t xml:space="preserve"> HF </w:t>
      </w:r>
      <w:proofErr w:type="spellStart"/>
      <w:r w:rsidRPr="008B612C">
        <w:rPr>
          <w:rFonts w:ascii="Arial" w:eastAsia="Times New Roman" w:hAnsi="Arial" w:cs="Arial"/>
          <w:color w:val="000000"/>
          <w:sz w:val="17"/>
          <w:szCs w:val="17"/>
        </w:rPr>
        <w:t>HCl</w:t>
      </w:r>
      <w:proofErr w:type="spellEnd"/>
      <w:r w:rsidRPr="008B612C">
        <w:rPr>
          <w:rFonts w:ascii="Arial" w:eastAsia="Times New Roman" w:hAnsi="Arial" w:cs="Arial"/>
          <w:color w:val="000000"/>
          <w:sz w:val="17"/>
          <w:szCs w:val="17"/>
        </w:rPr>
        <w:t xml:space="preserve"> HI</w:t>
      </w:r>
    </w:p>
    <w:p w:rsidR="008B612C" w:rsidRPr="008B612C" w:rsidRDefault="008B612C" w:rsidP="008B612C">
      <w:pPr>
        <w:spacing w:before="100" w:beforeAutospacing="1" w:after="100" w:afterAutospacing="1"/>
        <w:contextualSpacing w:val="0"/>
        <w:rPr>
          <w:rFonts w:ascii="Arial" w:eastAsia="Times New Roman" w:hAnsi="Arial" w:cs="Arial"/>
          <w:color w:val="000000"/>
          <w:sz w:val="17"/>
          <w:szCs w:val="17"/>
        </w:rPr>
      </w:pPr>
      <w:r w:rsidRPr="008B612C">
        <w:rPr>
          <w:rFonts w:ascii="Arial" w:eastAsia="Times New Roman" w:hAnsi="Arial" w:cs="Arial"/>
          <w:b/>
          <w:bCs/>
          <w:i/>
          <w:iCs/>
          <w:color w:val="000000"/>
          <w:sz w:val="17"/>
          <w:szCs w:val="17"/>
        </w:rPr>
        <w:t>9. Галогены не реагируют с кислородом.</w:t>
      </w:r>
    </w:p>
    <w:p w:rsidR="008B612C" w:rsidRPr="008B612C" w:rsidRDefault="008B612C" w:rsidP="008B612C">
      <w:pPr>
        <w:spacing w:before="100" w:beforeAutospacing="1" w:after="100" w:afterAutospacing="1"/>
        <w:contextualSpacing w:val="0"/>
        <w:rPr>
          <w:rFonts w:ascii="Arial" w:eastAsia="Times New Roman" w:hAnsi="Arial" w:cs="Arial"/>
          <w:color w:val="000000"/>
          <w:sz w:val="17"/>
          <w:szCs w:val="17"/>
        </w:rPr>
      </w:pPr>
      <w:r w:rsidRPr="008B612C">
        <w:rPr>
          <w:rFonts w:ascii="Arial" w:eastAsia="Times New Roman" w:hAnsi="Arial" w:cs="Arial"/>
          <w:b/>
          <w:bCs/>
          <w:i/>
          <w:iCs/>
          <w:color w:val="000000"/>
          <w:sz w:val="17"/>
          <w:szCs w:val="17"/>
        </w:rPr>
        <w:t xml:space="preserve">10. </w:t>
      </w:r>
      <w:proofErr w:type="spellStart"/>
      <w:r w:rsidRPr="008B612C">
        <w:rPr>
          <w:rFonts w:ascii="Arial" w:eastAsia="Times New Roman" w:hAnsi="Arial" w:cs="Arial"/>
          <w:b/>
          <w:bCs/>
          <w:i/>
          <w:iCs/>
          <w:color w:val="000000"/>
          <w:sz w:val="17"/>
          <w:szCs w:val="17"/>
        </w:rPr>
        <w:t>Амфотерные</w:t>
      </w:r>
      <w:proofErr w:type="spellEnd"/>
      <w:r w:rsidRPr="008B612C">
        <w:rPr>
          <w:rFonts w:ascii="Arial" w:eastAsia="Times New Roman" w:hAnsi="Arial" w:cs="Arial"/>
          <w:b/>
          <w:bCs/>
          <w:i/>
          <w:iCs/>
          <w:color w:val="000000"/>
          <w:sz w:val="17"/>
          <w:szCs w:val="17"/>
        </w:rPr>
        <w:t xml:space="preserve"> металлы (</w:t>
      </w:r>
      <w:proofErr w:type="spellStart"/>
      <w:r w:rsidRPr="008B612C">
        <w:rPr>
          <w:rFonts w:ascii="Arial" w:eastAsia="Times New Roman" w:hAnsi="Arial" w:cs="Arial"/>
          <w:b/>
          <w:bCs/>
          <w:i/>
          <w:iCs/>
          <w:color w:val="000000"/>
          <w:sz w:val="17"/>
          <w:szCs w:val="17"/>
        </w:rPr>
        <w:t>Al</w:t>
      </w:r>
      <w:proofErr w:type="spellEnd"/>
      <w:r w:rsidRPr="008B612C">
        <w:rPr>
          <w:rFonts w:ascii="Arial" w:eastAsia="Times New Roman" w:hAnsi="Arial" w:cs="Arial"/>
          <w:b/>
          <w:bCs/>
          <w:i/>
          <w:iCs/>
          <w:color w:val="000000"/>
          <w:sz w:val="17"/>
          <w:szCs w:val="17"/>
        </w:rPr>
        <w:t xml:space="preserve">, </w:t>
      </w:r>
      <w:proofErr w:type="spellStart"/>
      <w:r w:rsidRPr="008B612C">
        <w:rPr>
          <w:rFonts w:ascii="Arial" w:eastAsia="Times New Roman" w:hAnsi="Arial" w:cs="Arial"/>
          <w:b/>
          <w:bCs/>
          <w:i/>
          <w:iCs/>
          <w:color w:val="000000"/>
          <w:sz w:val="17"/>
          <w:szCs w:val="17"/>
        </w:rPr>
        <w:t>Be</w:t>
      </w:r>
      <w:proofErr w:type="spellEnd"/>
      <w:r w:rsidRPr="008B612C">
        <w:rPr>
          <w:rFonts w:ascii="Arial" w:eastAsia="Times New Roman" w:hAnsi="Arial" w:cs="Arial"/>
          <w:b/>
          <w:bCs/>
          <w:i/>
          <w:iCs/>
          <w:color w:val="000000"/>
          <w:sz w:val="17"/>
          <w:szCs w:val="17"/>
        </w:rPr>
        <w:t xml:space="preserve">, </w:t>
      </w:r>
      <w:proofErr w:type="spellStart"/>
      <w:r w:rsidRPr="008B612C">
        <w:rPr>
          <w:rFonts w:ascii="Arial" w:eastAsia="Times New Roman" w:hAnsi="Arial" w:cs="Arial"/>
          <w:b/>
          <w:bCs/>
          <w:i/>
          <w:iCs/>
          <w:color w:val="000000"/>
          <w:sz w:val="17"/>
          <w:szCs w:val="17"/>
        </w:rPr>
        <w:t>Zn</w:t>
      </w:r>
      <w:proofErr w:type="spellEnd"/>
      <w:r w:rsidRPr="008B612C">
        <w:rPr>
          <w:rFonts w:ascii="Arial" w:eastAsia="Times New Roman" w:hAnsi="Arial" w:cs="Arial"/>
          <w:b/>
          <w:bCs/>
          <w:i/>
          <w:iCs/>
          <w:color w:val="000000"/>
          <w:sz w:val="17"/>
          <w:szCs w:val="17"/>
        </w:rPr>
        <w:t>) реагируют с растворами щелочей и кислот.</w:t>
      </w:r>
    </w:p>
    <w:p w:rsidR="008B612C" w:rsidRPr="008B612C" w:rsidRDefault="008B612C" w:rsidP="008B612C">
      <w:pPr>
        <w:spacing w:before="100" w:beforeAutospacing="1" w:after="100" w:afterAutospacing="1"/>
        <w:contextualSpacing w:val="0"/>
        <w:rPr>
          <w:rFonts w:ascii="Arial" w:eastAsia="Times New Roman" w:hAnsi="Arial" w:cs="Arial"/>
          <w:color w:val="000000"/>
          <w:sz w:val="17"/>
          <w:szCs w:val="17"/>
        </w:rPr>
      </w:pPr>
      <w:r w:rsidRPr="008B612C">
        <w:rPr>
          <w:rFonts w:ascii="Arial" w:eastAsia="Times New Roman" w:hAnsi="Arial" w:cs="Arial"/>
          <w:color w:val="000000"/>
          <w:sz w:val="17"/>
          <w:szCs w:val="17"/>
        </w:rPr>
        <w:t>3Zn+4H2SO4=</w:t>
      </w:r>
      <w:r w:rsidRPr="008B612C">
        <w:rPr>
          <w:rFonts w:ascii="Arial" w:eastAsia="Times New Roman" w:hAnsi="Arial" w:cs="Arial"/>
          <w:b/>
          <w:bCs/>
          <w:color w:val="000000"/>
          <w:sz w:val="17"/>
        </w:rPr>
        <w:t>3</w:t>
      </w:r>
      <w:r w:rsidRPr="008B612C">
        <w:rPr>
          <w:rFonts w:ascii="Arial" w:eastAsia="Times New Roman" w:hAnsi="Arial" w:cs="Arial"/>
          <w:color w:val="000000"/>
          <w:sz w:val="17"/>
          <w:szCs w:val="17"/>
        </w:rPr>
        <w:t>ZnSO4+S+4H2O</w:t>
      </w:r>
    </w:p>
    <w:p w:rsidR="008B612C" w:rsidRPr="008B612C" w:rsidRDefault="008B612C" w:rsidP="008B612C">
      <w:pPr>
        <w:spacing w:before="100" w:beforeAutospacing="1" w:after="100" w:afterAutospacing="1"/>
        <w:contextualSpacing w:val="0"/>
        <w:rPr>
          <w:rFonts w:ascii="Arial" w:eastAsia="Times New Roman" w:hAnsi="Arial" w:cs="Arial"/>
          <w:color w:val="000000"/>
          <w:sz w:val="17"/>
          <w:szCs w:val="17"/>
        </w:rPr>
      </w:pPr>
      <w:r w:rsidRPr="008B612C">
        <w:rPr>
          <w:rFonts w:ascii="Arial" w:eastAsia="Times New Roman" w:hAnsi="Arial" w:cs="Arial"/>
          <w:b/>
          <w:bCs/>
          <w:i/>
          <w:iCs/>
          <w:color w:val="000000"/>
          <w:sz w:val="17"/>
          <w:szCs w:val="17"/>
        </w:rPr>
        <w:t>11. Магний реагирует с углекислым газом и оксидом кремния.</w:t>
      </w:r>
    </w:p>
    <w:p w:rsidR="008B612C" w:rsidRPr="008B612C" w:rsidRDefault="008B612C" w:rsidP="008B612C">
      <w:pPr>
        <w:spacing w:before="100" w:beforeAutospacing="1" w:after="100" w:afterAutospacing="1"/>
        <w:contextualSpacing w:val="0"/>
        <w:rPr>
          <w:rFonts w:ascii="Arial" w:eastAsia="Times New Roman" w:hAnsi="Arial" w:cs="Arial"/>
          <w:color w:val="000000"/>
          <w:sz w:val="17"/>
          <w:szCs w:val="17"/>
          <w:lang w:val="en-US"/>
        </w:rPr>
      </w:pPr>
      <w:r w:rsidRPr="008B612C">
        <w:rPr>
          <w:rFonts w:ascii="Arial" w:eastAsia="Times New Roman" w:hAnsi="Arial" w:cs="Arial"/>
          <w:color w:val="000000"/>
          <w:sz w:val="17"/>
          <w:szCs w:val="17"/>
          <w:lang w:val="en-US"/>
        </w:rPr>
        <w:t>2</w:t>
      </w:r>
      <w:r w:rsidRPr="008B612C">
        <w:rPr>
          <w:rFonts w:ascii="Arial" w:eastAsia="Times New Roman" w:hAnsi="Arial" w:cs="Arial"/>
          <w:color w:val="000000"/>
          <w:sz w:val="17"/>
          <w:szCs w:val="17"/>
        </w:rPr>
        <w:t>М</w:t>
      </w:r>
      <w:r w:rsidRPr="008B612C">
        <w:rPr>
          <w:rFonts w:ascii="Arial" w:eastAsia="Times New Roman" w:hAnsi="Arial" w:cs="Arial"/>
          <w:color w:val="000000"/>
          <w:sz w:val="17"/>
          <w:szCs w:val="17"/>
          <w:lang w:val="en-US"/>
        </w:rPr>
        <w:t>g + CO2 = C + 2MgO</w:t>
      </w:r>
    </w:p>
    <w:p w:rsidR="008B612C" w:rsidRPr="008B612C" w:rsidRDefault="008B612C" w:rsidP="008B612C">
      <w:pPr>
        <w:spacing w:before="100" w:beforeAutospacing="1" w:after="100" w:afterAutospacing="1"/>
        <w:contextualSpacing w:val="0"/>
        <w:rPr>
          <w:rFonts w:ascii="Arial" w:eastAsia="Times New Roman" w:hAnsi="Arial" w:cs="Arial"/>
          <w:color w:val="000000"/>
          <w:sz w:val="17"/>
          <w:szCs w:val="17"/>
          <w:lang w:val="en-US"/>
        </w:rPr>
      </w:pPr>
      <w:r w:rsidRPr="008B612C">
        <w:rPr>
          <w:rFonts w:ascii="Arial" w:eastAsia="Times New Roman" w:hAnsi="Arial" w:cs="Arial"/>
          <w:color w:val="000000"/>
          <w:sz w:val="17"/>
          <w:szCs w:val="17"/>
          <w:lang w:val="en-US"/>
        </w:rPr>
        <w:t>SiO2+2Mg=Si+2MgO</w:t>
      </w:r>
    </w:p>
    <w:p w:rsidR="008B612C" w:rsidRPr="008B612C" w:rsidRDefault="008B612C" w:rsidP="008B612C">
      <w:pPr>
        <w:spacing w:before="100" w:beforeAutospacing="1" w:after="100" w:afterAutospacing="1"/>
        <w:contextualSpacing w:val="0"/>
        <w:rPr>
          <w:rFonts w:ascii="Arial" w:eastAsia="Times New Roman" w:hAnsi="Arial" w:cs="Arial"/>
          <w:color w:val="000000"/>
          <w:sz w:val="17"/>
          <w:szCs w:val="17"/>
        </w:rPr>
      </w:pPr>
      <w:r w:rsidRPr="008B612C">
        <w:rPr>
          <w:rFonts w:ascii="Arial" w:eastAsia="Times New Roman" w:hAnsi="Arial" w:cs="Arial"/>
          <w:b/>
          <w:bCs/>
          <w:i/>
          <w:iCs/>
          <w:color w:val="000000"/>
          <w:sz w:val="17"/>
          <w:szCs w:val="17"/>
        </w:rPr>
        <w:t xml:space="preserve">12. Щелочные металлы (кроме лития) с кислородом образуют </w:t>
      </w:r>
      <w:proofErr w:type="spellStart"/>
      <w:r w:rsidRPr="008B612C">
        <w:rPr>
          <w:rFonts w:ascii="Arial" w:eastAsia="Times New Roman" w:hAnsi="Arial" w:cs="Arial"/>
          <w:b/>
          <w:bCs/>
          <w:i/>
          <w:iCs/>
          <w:color w:val="000000"/>
          <w:sz w:val="17"/>
          <w:szCs w:val="17"/>
        </w:rPr>
        <w:t>пероксиды</w:t>
      </w:r>
      <w:proofErr w:type="spellEnd"/>
      <w:r w:rsidRPr="008B612C">
        <w:rPr>
          <w:rFonts w:ascii="Arial" w:eastAsia="Times New Roman" w:hAnsi="Arial" w:cs="Arial"/>
          <w:b/>
          <w:bCs/>
          <w:i/>
          <w:iCs/>
          <w:color w:val="000000"/>
          <w:sz w:val="17"/>
          <w:szCs w:val="17"/>
        </w:rPr>
        <w:t>.</w:t>
      </w:r>
    </w:p>
    <w:p w:rsidR="008B612C" w:rsidRPr="008B612C" w:rsidRDefault="008B612C" w:rsidP="008B612C">
      <w:pPr>
        <w:spacing w:before="100" w:beforeAutospacing="1" w:after="100" w:afterAutospacing="1"/>
        <w:contextualSpacing w:val="0"/>
        <w:rPr>
          <w:rFonts w:ascii="Arial" w:eastAsia="Times New Roman" w:hAnsi="Arial" w:cs="Arial"/>
          <w:color w:val="000000"/>
          <w:sz w:val="17"/>
          <w:szCs w:val="17"/>
        </w:rPr>
      </w:pPr>
      <w:r w:rsidRPr="008B612C">
        <w:rPr>
          <w:rFonts w:ascii="Arial" w:eastAsia="Times New Roman" w:hAnsi="Arial" w:cs="Arial"/>
          <w:color w:val="000000"/>
          <w:sz w:val="17"/>
          <w:szCs w:val="17"/>
        </w:rPr>
        <w:t>2Na + O</w:t>
      </w:r>
      <w:r w:rsidRPr="008B612C">
        <w:rPr>
          <w:rFonts w:ascii="Arial" w:eastAsia="Times New Roman" w:hAnsi="Arial" w:cs="Arial"/>
          <w:color w:val="000000"/>
          <w:sz w:val="17"/>
          <w:szCs w:val="17"/>
          <w:vertAlign w:val="subscript"/>
        </w:rPr>
        <w:t>2</w:t>
      </w:r>
      <w:r w:rsidRPr="008B612C">
        <w:rPr>
          <w:rFonts w:ascii="Arial" w:eastAsia="Times New Roman" w:hAnsi="Arial" w:cs="Arial"/>
          <w:color w:val="000000"/>
          <w:sz w:val="17"/>
          <w:szCs w:val="17"/>
        </w:rPr>
        <w:t> = Na</w:t>
      </w:r>
      <w:r w:rsidRPr="008B612C">
        <w:rPr>
          <w:rFonts w:ascii="Arial" w:eastAsia="Times New Roman" w:hAnsi="Arial" w:cs="Arial"/>
          <w:color w:val="000000"/>
          <w:sz w:val="17"/>
          <w:szCs w:val="17"/>
          <w:vertAlign w:val="subscript"/>
        </w:rPr>
        <w:t>2</w:t>
      </w:r>
      <w:r w:rsidRPr="008B612C">
        <w:rPr>
          <w:rFonts w:ascii="Arial" w:eastAsia="Times New Roman" w:hAnsi="Arial" w:cs="Arial"/>
          <w:color w:val="000000"/>
          <w:sz w:val="17"/>
          <w:szCs w:val="17"/>
        </w:rPr>
        <w:t>O</w:t>
      </w:r>
      <w:r w:rsidRPr="008B612C">
        <w:rPr>
          <w:rFonts w:ascii="Arial" w:eastAsia="Times New Roman" w:hAnsi="Arial" w:cs="Arial"/>
          <w:color w:val="000000"/>
          <w:sz w:val="17"/>
          <w:szCs w:val="17"/>
          <w:vertAlign w:val="subscript"/>
        </w:rPr>
        <w:t>2</w:t>
      </w:r>
    </w:p>
    <w:p w:rsidR="008B612C" w:rsidRPr="008B612C" w:rsidRDefault="008B612C" w:rsidP="008B612C">
      <w:pPr>
        <w:spacing w:before="100" w:beforeAutospacing="1" w:after="100" w:afterAutospacing="1"/>
        <w:contextualSpacing w:val="0"/>
        <w:rPr>
          <w:rFonts w:ascii="Arial" w:eastAsia="Times New Roman" w:hAnsi="Arial" w:cs="Arial"/>
          <w:color w:val="000000"/>
          <w:sz w:val="17"/>
          <w:szCs w:val="17"/>
        </w:rPr>
      </w:pPr>
      <w:r>
        <w:rPr>
          <w:rFonts w:ascii="Arial" w:eastAsia="Times New Roman" w:hAnsi="Arial" w:cs="Arial"/>
          <w:noProof/>
          <w:color w:val="000000"/>
          <w:sz w:val="17"/>
          <w:szCs w:val="17"/>
        </w:rPr>
        <w:drawing>
          <wp:inline distT="0" distB="0" distL="0" distR="0">
            <wp:extent cx="5411470" cy="621030"/>
            <wp:effectExtent l="19050" t="0" r="0" b="0"/>
            <wp:docPr id="1" name="Рисунок 1" descr="https://studfile.net/html/14632/426/html_CTzpvs4wkT.N5zk/img-MR0jX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tudfile.net/html/14632/426/html_CTzpvs4wkT.N5zk/img-MR0jXS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1470" cy="621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612C" w:rsidRPr="008B612C" w:rsidRDefault="008B612C" w:rsidP="008B612C">
      <w:pPr>
        <w:spacing w:before="100" w:beforeAutospacing="1" w:after="100" w:afterAutospacing="1"/>
        <w:contextualSpacing w:val="0"/>
        <w:jc w:val="center"/>
        <w:rPr>
          <w:rFonts w:ascii="Arial" w:eastAsia="Times New Roman" w:hAnsi="Arial" w:cs="Arial"/>
          <w:color w:val="000000"/>
          <w:sz w:val="17"/>
          <w:szCs w:val="17"/>
        </w:rPr>
      </w:pPr>
      <w:r w:rsidRPr="008B612C">
        <w:rPr>
          <w:rFonts w:ascii="Arial" w:eastAsia="Times New Roman" w:hAnsi="Arial" w:cs="Arial"/>
          <w:color w:val="000000"/>
          <w:sz w:val="17"/>
          <w:szCs w:val="17"/>
        </w:rPr>
        <w:t>3. Классификация неорганических соединений</w:t>
      </w:r>
    </w:p>
    <w:p w:rsidR="008B612C" w:rsidRPr="008B612C" w:rsidRDefault="008B612C" w:rsidP="008B612C">
      <w:pPr>
        <w:spacing w:before="100" w:beforeAutospacing="1" w:after="100" w:afterAutospacing="1"/>
        <w:contextualSpacing w:val="0"/>
        <w:rPr>
          <w:rFonts w:ascii="Arial" w:eastAsia="Times New Roman" w:hAnsi="Arial" w:cs="Arial"/>
          <w:color w:val="000000"/>
          <w:sz w:val="17"/>
          <w:szCs w:val="17"/>
        </w:rPr>
      </w:pPr>
      <w:r w:rsidRPr="008B612C">
        <w:rPr>
          <w:rFonts w:ascii="Arial" w:eastAsia="Times New Roman" w:hAnsi="Arial" w:cs="Arial"/>
          <w:b/>
          <w:bCs/>
          <w:i/>
          <w:iCs/>
          <w:color w:val="000000"/>
          <w:sz w:val="17"/>
          <w:szCs w:val="17"/>
        </w:rPr>
        <w:t>Простые вещества</w:t>
      </w:r>
      <w:r w:rsidRPr="008B612C">
        <w:rPr>
          <w:rFonts w:ascii="Arial" w:eastAsia="Times New Roman" w:hAnsi="Arial" w:cs="Arial"/>
          <w:color w:val="000000"/>
          <w:sz w:val="17"/>
          <w:szCs w:val="17"/>
        </w:rPr>
        <w:t> – вещества, молекулы которых состоят из атомов одного вида (атомов одного элемента). В химических реакциях не могут разлагаться с образованием других веществ.</w:t>
      </w:r>
    </w:p>
    <w:p w:rsidR="008B612C" w:rsidRPr="008B612C" w:rsidRDefault="008B612C" w:rsidP="008B612C">
      <w:pPr>
        <w:spacing w:before="100" w:beforeAutospacing="1" w:after="100" w:afterAutospacing="1"/>
        <w:contextualSpacing w:val="0"/>
        <w:rPr>
          <w:rFonts w:ascii="Arial" w:eastAsia="Times New Roman" w:hAnsi="Arial" w:cs="Arial"/>
          <w:color w:val="000000"/>
          <w:sz w:val="17"/>
          <w:szCs w:val="17"/>
        </w:rPr>
      </w:pPr>
      <w:r w:rsidRPr="008B612C">
        <w:rPr>
          <w:rFonts w:ascii="Arial" w:eastAsia="Times New Roman" w:hAnsi="Arial" w:cs="Arial"/>
          <w:b/>
          <w:bCs/>
          <w:i/>
          <w:iCs/>
          <w:color w:val="000000"/>
          <w:sz w:val="17"/>
          <w:szCs w:val="17"/>
        </w:rPr>
        <w:t>Сложные вещества</w:t>
      </w:r>
      <w:r w:rsidRPr="008B612C">
        <w:rPr>
          <w:rFonts w:ascii="Arial" w:eastAsia="Times New Roman" w:hAnsi="Arial" w:cs="Arial"/>
          <w:color w:val="000000"/>
          <w:sz w:val="17"/>
          <w:szCs w:val="17"/>
        </w:rPr>
        <w:t> (или химические соединения) – вещества, молекулы которых состоят из атомов разного вида (атомов различных химических элементов). В химических реакциях разлагаются с образованием нескольких других веществ.</w:t>
      </w:r>
    </w:p>
    <w:p w:rsidR="008B612C" w:rsidRPr="008B612C" w:rsidRDefault="008B612C" w:rsidP="008B612C">
      <w:pPr>
        <w:spacing w:before="100" w:beforeAutospacing="1" w:after="100" w:afterAutospacing="1"/>
        <w:contextualSpacing w:val="0"/>
        <w:rPr>
          <w:rFonts w:ascii="Arial" w:eastAsia="Times New Roman" w:hAnsi="Arial" w:cs="Arial"/>
          <w:color w:val="000000"/>
          <w:sz w:val="17"/>
          <w:szCs w:val="17"/>
        </w:rPr>
      </w:pPr>
      <w:r w:rsidRPr="008B612C">
        <w:rPr>
          <w:rFonts w:ascii="Arial" w:eastAsia="Times New Roman" w:hAnsi="Arial" w:cs="Arial"/>
          <w:b/>
          <w:bCs/>
          <w:i/>
          <w:iCs/>
          <w:color w:val="000000"/>
          <w:sz w:val="17"/>
          <w:szCs w:val="17"/>
        </w:rPr>
        <w:t>Простые вещества разбиваются на две большие группы: металлы и неметаллы.</w:t>
      </w:r>
    </w:p>
    <w:p w:rsidR="008B612C" w:rsidRPr="008B612C" w:rsidRDefault="008B612C" w:rsidP="008B612C">
      <w:pPr>
        <w:spacing w:before="100" w:beforeAutospacing="1" w:after="100" w:afterAutospacing="1"/>
        <w:contextualSpacing w:val="0"/>
        <w:rPr>
          <w:rFonts w:ascii="Arial" w:eastAsia="Times New Roman" w:hAnsi="Arial" w:cs="Arial"/>
          <w:color w:val="000000"/>
          <w:sz w:val="17"/>
          <w:szCs w:val="17"/>
        </w:rPr>
      </w:pPr>
      <w:proofErr w:type="gramStart"/>
      <w:r w:rsidRPr="008B612C">
        <w:rPr>
          <w:rFonts w:ascii="Arial" w:eastAsia="Times New Roman" w:hAnsi="Arial" w:cs="Arial"/>
          <w:b/>
          <w:bCs/>
          <w:i/>
          <w:iCs/>
          <w:color w:val="000000"/>
          <w:sz w:val="17"/>
          <w:szCs w:val="17"/>
        </w:rPr>
        <w:t>Металлы</w:t>
      </w:r>
      <w:r w:rsidRPr="008B612C">
        <w:rPr>
          <w:rFonts w:ascii="Arial" w:eastAsia="Times New Roman" w:hAnsi="Arial" w:cs="Arial"/>
          <w:color w:val="000000"/>
          <w:sz w:val="17"/>
          <w:szCs w:val="17"/>
        </w:rPr>
        <w:t> – группа элементов, обладающая характерными металлическими свойствами: твёрдые вещества (исключение составляет ртуть) имеют металлический блеск, являются хорошими проводниками теплоты и электричества, ковкие (железо (</w:t>
      </w:r>
      <w:proofErr w:type="spellStart"/>
      <w:r w:rsidRPr="008B612C">
        <w:rPr>
          <w:rFonts w:ascii="Arial" w:eastAsia="Times New Roman" w:hAnsi="Arial" w:cs="Arial"/>
          <w:color w:val="000000"/>
          <w:sz w:val="17"/>
          <w:szCs w:val="17"/>
        </w:rPr>
        <w:t>Fe</w:t>
      </w:r>
      <w:proofErr w:type="spellEnd"/>
      <w:r w:rsidRPr="008B612C">
        <w:rPr>
          <w:rFonts w:ascii="Arial" w:eastAsia="Times New Roman" w:hAnsi="Arial" w:cs="Arial"/>
          <w:color w:val="000000"/>
          <w:sz w:val="17"/>
          <w:szCs w:val="17"/>
        </w:rPr>
        <w:t>), медь (</w:t>
      </w:r>
      <w:proofErr w:type="spellStart"/>
      <w:r w:rsidRPr="008B612C">
        <w:rPr>
          <w:rFonts w:ascii="Arial" w:eastAsia="Times New Roman" w:hAnsi="Arial" w:cs="Arial"/>
          <w:color w:val="000000"/>
          <w:sz w:val="17"/>
          <w:szCs w:val="17"/>
        </w:rPr>
        <w:t>Cu</w:t>
      </w:r>
      <w:proofErr w:type="spellEnd"/>
      <w:r w:rsidRPr="008B612C">
        <w:rPr>
          <w:rFonts w:ascii="Arial" w:eastAsia="Times New Roman" w:hAnsi="Arial" w:cs="Arial"/>
          <w:color w:val="000000"/>
          <w:sz w:val="17"/>
          <w:szCs w:val="17"/>
        </w:rPr>
        <w:t>), алюминий (</w:t>
      </w:r>
      <w:proofErr w:type="spellStart"/>
      <w:r w:rsidRPr="008B612C">
        <w:rPr>
          <w:rFonts w:ascii="Arial" w:eastAsia="Times New Roman" w:hAnsi="Arial" w:cs="Arial"/>
          <w:color w:val="000000"/>
          <w:sz w:val="17"/>
          <w:szCs w:val="17"/>
        </w:rPr>
        <w:t>Al</w:t>
      </w:r>
      <w:proofErr w:type="spellEnd"/>
      <w:r w:rsidRPr="008B612C">
        <w:rPr>
          <w:rFonts w:ascii="Arial" w:eastAsia="Times New Roman" w:hAnsi="Arial" w:cs="Arial"/>
          <w:color w:val="000000"/>
          <w:sz w:val="17"/>
          <w:szCs w:val="17"/>
        </w:rPr>
        <w:t>), ртуть (</w:t>
      </w:r>
      <w:proofErr w:type="spellStart"/>
      <w:r w:rsidRPr="008B612C">
        <w:rPr>
          <w:rFonts w:ascii="Arial" w:eastAsia="Times New Roman" w:hAnsi="Arial" w:cs="Arial"/>
          <w:color w:val="000000"/>
          <w:sz w:val="17"/>
          <w:szCs w:val="17"/>
        </w:rPr>
        <w:t>Hg</w:t>
      </w:r>
      <w:proofErr w:type="spellEnd"/>
      <w:r w:rsidRPr="008B612C">
        <w:rPr>
          <w:rFonts w:ascii="Arial" w:eastAsia="Times New Roman" w:hAnsi="Arial" w:cs="Arial"/>
          <w:color w:val="000000"/>
          <w:sz w:val="17"/>
          <w:szCs w:val="17"/>
        </w:rPr>
        <w:t>), золото (</w:t>
      </w:r>
      <w:proofErr w:type="spellStart"/>
      <w:r w:rsidRPr="008B612C">
        <w:rPr>
          <w:rFonts w:ascii="Arial" w:eastAsia="Times New Roman" w:hAnsi="Arial" w:cs="Arial"/>
          <w:color w:val="000000"/>
          <w:sz w:val="17"/>
          <w:szCs w:val="17"/>
        </w:rPr>
        <w:t>Au</w:t>
      </w:r>
      <w:proofErr w:type="spellEnd"/>
      <w:r w:rsidRPr="008B612C">
        <w:rPr>
          <w:rFonts w:ascii="Arial" w:eastAsia="Times New Roman" w:hAnsi="Arial" w:cs="Arial"/>
          <w:color w:val="000000"/>
          <w:sz w:val="17"/>
          <w:szCs w:val="17"/>
        </w:rPr>
        <w:t>), серебро (</w:t>
      </w:r>
      <w:proofErr w:type="spellStart"/>
      <w:r w:rsidRPr="008B612C">
        <w:rPr>
          <w:rFonts w:ascii="Arial" w:eastAsia="Times New Roman" w:hAnsi="Arial" w:cs="Arial"/>
          <w:color w:val="000000"/>
          <w:sz w:val="17"/>
          <w:szCs w:val="17"/>
        </w:rPr>
        <w:t>Ag</w:t>
      </w:r>
      <w:proofErr w:type="spellEnd"/>
      <w:r w:rsidRPr="008B612C">
        <w:rPr>
          <w:rFonts w:ascii="Arial" w:eastAsia="Times New Roman" w:hAnsi="Arial" w:cs="Arial"/>
          <w:color w:val="000000"/>
          <w:sz w:val="17"/>
          <w:szCs w:val="17"/>
        </w:rPr>
        <w:t>) и др.).</w:t>
      </w:r>
      <w:proofErr w:type="gramEnd"/>
    </w:p>
    <w:p w:rsidR="008B612C" w:rsidRPr="008B612C" w:rsidRDefault="008B612C" w:rsidP="008B612C">
      <w:pPr>
        <w:spacing w:before="100" w:beforeAutospacing="1" w:after="100" w:afterAutospacing="1"/>
        <w:contextualSpacing w:val="0"/>
        <w:rPr>
          <w:rFonts w:ascii="Arial" w:eastAsia="Times New Roman" w:hAnsi="Arial" w:cs="Arial"/>
          <w:color w:val="000000"/>
          <w:sz w:val="17"/>
          <w:szCs w:val="17"/>
        </w:rPr>
      </w:pPr>
      <w:proofErr w:type="gramStart"/>
      <w:r w:rsidRPr="008B612C">
        <w:rPr>
          <w:rFonts w:ascii="Arial" w:eastAsia="Times New Roman" w:hAnsi="Arial" w:cs="Arial"/>
          <w:b/>
          <w:bCs/>
          <w:i/>
          <w:iCs/>
          <w:color w:val="000000"/>
          <w:sz w:val="17"/>
          <w:szCs w:val="17"/>
        </w:rPr>
        <w:t>Неметаллы</w:t>
      </w:r>
      <w:r w:rsidRPr="008B612C">
        <w:rPr>
          <w:rFonts w:ascii="Arial" w:eastAsia="Times New Roman" w:hAnsi="Arial" w:cs="Arial"/>
          <w:color w:val="000000"/>
          <w:sz w:val="17"/>
          <w:szCs w:val="17"/>
        </w:rPr>
        <w:t> – группа элементов: твёрдые, жидкие (бром) и газообразные веществ, которые не обладают металлическим блеском, являются изоляторы, хрупкие.</w:t>
      </w:r>
      <w:proofErr w:type="gramEnd"/>
    </w:p>
    <w:p w:rsidR="008B612C" w:rsidRPr="008B612C" w:rsidRDefault="008B612C" w:rsidP="008B612C">
      <w:pPr>
        <w:spacing w:before="100" w:beforeAutospacing="1" w:after="100" w:afterAutospacing="1"/>
        <w:contextualSpacing w:val="0"/>
        <w:rPr>
          <w:rFonts w:ascii="Arial" w:eastAsia="Times New Roman" w:hAnsi="Arial" w:cs="Arial"/>
          <w:color w:val="000000"/>
          <w:sz w:val="17"/>
          <w:szCs w:val="17"/>
        </w:rPr>
      </w:pPr>
      <w:r w:rsidRPr="008B612C">
        <w:rPr>
          <w:rFonts w:ascii="Arial" w:eastAsia="Times New Roman" w:hAnsi="Arial" w:cs="Arial"/>
          <w:b/>
          <w:bCs/>
          <w:i/>
          <w:iCs/>
          <w:color w:val="000000"/>
          <w:sz w:val="17"/>
          <w:szCs w:val="17"/>
        </w:rPr>
        <w:t>А сложные вещества в свою очередь подразделятся на четыре группы, или класса: оксиды, основания, кислоты и соли.</w:t>
      </w:r>
    </w:p>
    <w:p w:rsidR="008B612C" w:rsidRPr="008B612C" w:rsidRDefault="008B612C" w:rsidP="008B612C">
      <w:pPr>
        <w:spacing w:before="100" w:beforeAutospacing="1" w:after="100" w:afterAutospacing="1"/>
        <w:contextualSpacing w:val="0"/>
        <w:rPr>
          <w:rFonts w:ascii="Arial" w:eastAsia="Times New Roman" w:hAnsi="Arial" w:cs="Arial"/>
          <w:color w:val="000000"/>
          <w:sz w:val="17"/>
          <w:szCs w:val="17"/>
        </w:rPr>
      </w:pPr>
      <w:r w:rsidRPr="008B612C">
        <w:rPr>
          <w:rFonts w:ascii="Arial" w:eastAsia="Times New Roman" w:hAnsi="Arial" w:cs="Arial"/>
          <w:b/>
          <w:bCs/>
          <w:i/>
          <w:iCs/>
          <w:color w:val="000000"/>
          <w:sz w:val="17"/>
          <w:szCs w:val="17"/>
        </w:rPr>
        <w:t>Оксиды</w:t>
      </w:r>
      <w:r w:rsidRPr="008B612C">
        <w:rPr>
          <w:rFonts w:ascii="Arial" w:eastAsia="Times New Roman" w:hAnsi="Arial" w:cs="Arial"/>
          <w:color w:val="000000"/>
          <w:sz w:val="17"/>
          <w:szCs w:val="17"/>
        </w:rPr>
        <w:t xml:space="preserve"> – это сложные вещества, в состав молекул которых входят атомы кислорода и какого – </w:t>
      </w:r>
      <w:proofErr w:type="spellStart"/>
      <w:r w:rsidRPr="008B612C">
        <w:rPr>
          <w:rFonts w:ascii="Arial" w:eastAsia="Times New Roman" w:hAnsi="Arial" w:cs="Arial"/>
          <w:color w:val="000000"/>
          <w:sz w:val="17"/>
          <w:szCs w:val="17"/>
        </w:rPr>
        <w:t>нибудь</w:t>
      </w:r>
      <w:proofErr w:type="spellEnd"/>
      <w:r w:rsidRPr="008B612C">
        <w:rPr>
          <w:rFonts w:ascii="Arial" w:eastAsia="Times New Roman" w:hAnsi="Arial" w:cs="Arial"/>
          <w:color w:val="000000"/>
          <w:sz w:val="17"/>
          <w:szCs w:val="17"/>
        </w:rPr>
        <w:t xml:space="preserve"> другого вещества.</w:t>
      </w:r>
    </w:p>
    <w:p w:rsidR="008B612C" w:rsidRPr="008B612C" w:rsidRDefault="008B612C" w:rsidP="008B612C">
      <w:pPr>
        <w:spacing w:before="100" w:beforeAutospacing="1" w:after="100" w:afterAutospacing="1"/>
        <w:contextualSpacing w:val="0"/>
        <w:rPr>
          <w:rFonts w:ascii="Arial" w:eastAsia="Times New Roman" w:hAnsi="Arial" w:cs="Arial"/>
          <w:color w:val="000000"/>
          <w:sz w:val="17"/>
          <w:szCs w:val="17"/>
        </w:rPr>
      </w:pPr>
      <w:r w:rsidRPr="008B612C">
        <w:rPr>
          <w:rFonts w:ascii="Arial" w:eastAsia="Times New Roman" w:hAnsi="Arial" w:cs="Arial"/>
          <w:b/>
          <w:bCs/>
          <w:i/>
          <w:iCs/>
          <w:color w:val="000000"/>
          <w:sz w:val="17"/>
          <w:szCs w:val="17"/>
        </w:rPr>
        <w:t>Основания</w:t>
      </w:r>
      <w:r w:rsidRPr="008B612C">
        <w:rPr>
          <w:rFonts w:ascii="Arial" w:eastAsia="Times New Roman" w:hAnsi="Arial" w:cs="Arial"/>
          <w:color w:val="000000"/>
          <w:sz w:val="17"/>
          <w:szCs w:val="17"/>
        </w:rPr>
        <w:t> – это сложные вещества, в которых атомы металлов соединены с одной или несколькими гидроксильными группами.</w:t>
      </w:r>
    </w:p>
    <w:p w:rsidR="008B612C" w:rsidRPr="008B612C" w:rsidRDefault="008B612C" w:rsidP="008B612C">
      <w:pPr>
        <w:spacing w:before="100" w:beforeAutospacing="1" w:after="100" w:afterAutospacing="1"/>
        <w:contextualSpacing w:val="0"/>
        <w:rPr>
          <w:rFonts w:ascii="Arial" w:eastAsia="Times New Roman" w:hAnsi="Arial" w:cs="Arial"/>
          <w:color w:val="000000"/>
          <w:sz w:val="17"/>
          <w:szCs w:val="17"/>
        </w:rPr>
      </w:pPr>
      <w:r w:rsidRPr="008B612C">
        <w:rPr>
          <w:rFonts w:ascii="Arial" w:eastAsia="Times New Roman" w:hAnsi="Arial" w:cs="Arial"/>
          <w:color w:val="000000"/>
          <w:sz w:val="17"/>
          <w:szCs w:val="17"/>
        </w:rPr>
        <w:t xml:space="preserve">С точки зрения теории электролитической диссоциации, основания – сложные вещества, при диссоциации которых в водном растворе образуются катионы металла (или NH4+) и </w:t>
      </w:r>
      <w:proofErr w:type="spellStart"/>
      <w:r w:rsidRPr="008B612C">
        <w:rPr>
          <w:rFonts w:ascii="Arial" w:eastAsia="Times New Roman" w:hAnsi="Arial" w:cs="Arial"/>
          <w:color w:val="000000"/>
          <w:sz w:val="17"/>
          <w:szCs w:val="17"/>
        </w:rPr>
        <w:t>гидроксид</w:t>
      </w:r>
      <w:proofErr w:type="spellEnd"/>
      <w:r w:rsidRPr="008B612C">
        <w:rPr>
          <w:rFonts w:ascii="Arial" w:eastAsia="Times New Roman" w:hAnsi="Arial" w:cs="Arial"/>
          <w:color w:val="000000"/>
          <w:sz w:val="17"/>
          <w:szCs w:val="17"/>
        </w:rPr>
        <w:t xml:space="preserve"> – анионы OH-.</w:t>
      </w:r>
    </w:p>
    <w:p w:rsidR="008B612C" w:rsidRPr="008B612C" w:rsidRDefault="008B612C" w:rsidP="008B612C">
      <w:pPr>
        <w:spacing w:before="100" w:beforeAutospacing="1" w:after="100" w:afterAutospacing="1"/>
        <w:contextualSpacing w:val="0"/>
        <w:rPr>
          <w:rFonts w:ascii="Arial" w:eastAsia="Times New Roman" w:hAnsi="Arial" w:cs="Arial"/>
          <w:color w:val="000000"/>
          <w:sz w:val="17"/>
          <w:szCs w:val="17"/>
        </w:rPr>
      </w:pPr>
      <w:r w:rsidRPr="008B612C">
        <w:rPr>
          <w:rFonts w:ascii="Arial" w:eastAsia="Times New Roman" w:hAnsi="Arial" w:cs="Arial"/>
          <w:b/>
          <w:bCs/>
          <w:i/>
          <w:iCs/>
          <w:color w:val="000000"/>
          <w:sz w:val="17"/>
          <w:szCs w:val="17"/>
        </w:rPr>
        <w:t>Кислоты</w:t>
      </w:r>
      <w:r w:rsidRPr="008B612C">
        <w:rPr>
          <w:rFonts w:ascii="Arial" w:eastAsia="Times New Roman" w:hAnsi="Arial" w:cs="Arial"/>
          <w:color w:val="000000"/>
          <w:sz w:val="17"/>
          <w:szCs w:val="17"/>
        </w:rPr>
        <w:t> – это сложные вещества, в состав молекул которых входят атомы водорода, способные замещаться или обмениваться на атомы металла.</w:t>
      </w:r>
    </w:p>
    <w:p w:rsidR="008B612C" w:rsidRPr="008B612C" w:rsidRDefault="008B612C" w:rsidP="008B612C">
      <w:pPr>
        <w:spacing w:before="100" w:beforeAutospacing="1" w:after="100" w:afterAutospacing="1"/>
        <w:contextualSpacing w:val="0"/>
        <w:rPr>
          <w:rFonts w:ascii="Arial" w:eastAsia="Times New Roman" w:hAnsi="Arial" w:cs="Arial"/>
          <w:color w:val="000000"/>
          <w:sz w:val="17"/>
          <w:szCs w:val="17"/>
        </w:rPr>
      </w:pPr>
      <w:r w:rsidRPr="008B612C">
        <w:rPr>
          <w:rFonts w:ascii="Arial" w:eastAsia="Times New Roman" w:hAnsi="Arial" w:cs="Arial"/>
          <w:b/>
          <w:bCs/>
          <w:i/>
          <w:iCs/>
          <w:color w:val="000000"/>
          <w:sz w:val="17"/>
          <w:szCs w:val="17"/>
        </w:rPr>
        <w:t>Соли</w:t>
      </w:r>
      <w:r w:rsidRPr="008B612C">
        <w:rPr>
          <w:rFonts w:ascii="Arial" w:eastAsia="Times New Roman" w:hAnsi="Arial" w:cs="Arial"/>
          <w:color w:val="000000"/>
          <w:sz w:val="17"/>
          <w:szCs w:val="17"/>
        </w:rPr>
        <w:t> – это сложные вещества, молекулы которых состоят из атомов металлов и кислотных остатков. Соль представляет собой продукт частичного или полного замещения атомов водорода кислоты металлом.</w:t>
      </w:r>
    </w:p>
    <w:p w:rsidR="0022657C" w:rsidRDefault="0022657C"/>
    <w:sectPr w:rsidR="0022657C" w:rsidSect="002265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8B612C"/>
    <w:rsid w:val="00010314"/>
    <w:rsid w:val="000174A5"/>
    <w:rsid w:val="00026B80"/>
    <w:rsid w:val="00032F3E"/>
    <w:rsid w:val="000370ED"/>
    <w:rsid w:val="00042ED6"/>
    <w:rsid w:val="00046A52"/>
    <w:rsid w:val="000636F2"/>
    <w:rsid w:val="00072C43"/>
    <w:rsid w:val="0007437D"/>
    <w:rsid w:val="00076773"/>
    <w:rsid w:val="00087C6C"/>
    <w:rsid w:val="00095915"/>
    <w:rsid w:val="00096A71"/>
    <w:rsid w:val="000A186C"/>
    <w:rsid w:val="000A4717"/>
    <w:rsid w:val="000B0BA1"/>
    <w:rsid w:val="000C406C"/>
    <w:rsid w:val="000C5739"/>
    <w:rsid w:val="000C76B8"/>
    <w:rsid w:val="000D17FE"/>
    <w:rsid w:val="000D4704"/>
    <w:rsid w:val="000D6A10"/>
    <w:rsid w:val="00101215"/>
    <w:rsid w:val="001052D3"/>
    <w:rsid w:val="00125D3F"/>
    <w:rsid w:val="001354EF"/>
    <w:rsid w:val="0014691A"/>
    <w:rsid w:val="00165608"/>
    <w:rsid w:val="0017585E"/>
    <w:rsid w:val="001761B0"/>
    <w:rsid w:val="00182955"/>
    <w:rsid w:val="001857B6"/>
    <w:rsid w:val="00186DC2"/>
    <w:rsid w:val="00196F6C"/>
    <w:rsid w:val="00197AA6"/>
    <w:rsid w:val="001A1AE7"/>
    <w:rsid w:val="001C259D"/>
    <w:rsid w:val="00205E74"/>
    <w:rsid w:val="00217F80"/>
    <w:rsid w:val="0022657C"/>
    <w:rsid w:val="00230ACD"/>
    <w:rsid w:val="00237526"/>
    <w:rsid w:val="00252700"/>
    <w:rsid w:val="002601DA"/>
    <w:rsid w:val="00262A2F"/>
    <w:rsid w:val="0026642E"/>
    <w:rsid w:val="00267BA3"/>
    <w:rsid w:val="002763D6"/>
    <w:rsid w:val="00277260"/>
    <w:rsid w:val="00280DBF"/>
    <w:rsid w:val="002915D8"/>
    <w:rsid w:val="002A6308"/>
    <w:rsid w:val="002A6D2C"/>
    <w:rsid w:val="002B7C8F"/>
    <w:rsid w:val="002C4E2C"/>
    <w:rsid w:val="002C6BFE"/>
    <w:rsid w:val="002D0C58"/>
    <w:rsid w:val="002E6F6D"/>
    <w:rsid w:val="002F4514"/>
    <w:rsid w:val="003033EB"/>
    <w:rsid w:val="003075D8"/>
    <w:rsid w:val="00312262"/>
    <w:rsid w:val="00312635"/>
    <w:rsid w:val="003242C1"/>
    <w:rsid w:val="003357CA"/>
    <w:rsid w:val="0034230F"/>
    <w:rsid w:val="0035124D"/>
    <w:rsid w:val="00352FFE"/>
    <w:rsid w:val="0035668E"/>
    <w:rsid w:val="00356966"/>
    <w:rsid w:val="0035775C"/>
    <w:rsid w:val="003620C5"/>
    <w:rsid w:val="0036282D"/>
    <w:rsid w:val="00391DC1"/>
    <w:rsid w:val="00393CED"/>
    <w:rsid w:val="003A2244"/>
    <w:rsid w:val="003A368E"/>
    <w:rsid w:val="003A4C73"/>
    <w:rsid w:val="003A6537"/>
    <w:rsid w:val="003B17D5"/>
    <w:rsid w:val="003B65B4"/>
    <w:rsid w:val="003C1F94"/>
    <w:rsid w:val="003D1BC3"/>
    <w:rsid w:val="003D51A2"/>
    <w:rsid w:val="003F0881"/>
    <w:rsid w:val="003F37EE"/>
    <w:rsid w:val="00424D39"/>
    <w:rsid w:val="00427067"/>
    <w:rsid w:val="004313FE"/>
    <w:rsid w:val="00431575"/>
    <w:rsid w:val="00444358"/>
    <w:rsid w:val="004446F5"/>
    <w:rsid w:val="00462C19"/>
    <w:rsid w:val="00463504"/>
    <w:rsid w:val="00471E3A"/>
    <w:rsid w:val="004A0EE4"/>
    <w:rsid w:val="004A1E5C"/>
    <w:rsid w:val="004A2ABE"/>
    <w:rsid w:val="004A6073"/>
    <w:rsid w:val="004B09E6"/>
    <w:rsid w:val="004B3042"/>
    <w:rsid w:val="004C4298"/>
    <w:rsid w:val="0051247D"/>
    <w:rsid w:val="005216A0"/>
    <w:rsid w:val="005231DA"/>
    <w:rsid w:val="00524DC2"/>
    <w:rsid w:val="00530074"/>
    <w:rsid w:val="00530265"/>
    <w:rsid w:val="005363E8"/>
    <w:rsid w:val="0054142D"/>
    <w:rsid w:val="00551A77"/>
    <w:rsid w:val="00554066"/>
    <w:rsid w:val="00556254"/>
    <w:rsid w:val="00577A8F"/>
    <w:rsid w:val="00583950"/>
    <w:rsid w:val="00590C6E"/>
    <w:rsid w:val="00594215"/>
    <w:rsid w:val="00595700"/>
    <w:rsid w:val="005A1319"/>
    <w:rsid w:val="005A5C04"/>
    <w:rsid w:val="005A6DF3"/>
    <w:rsid w:val="005D2BF0"/>
    <w:rsid w:val="005E132F"/>
    <w:rsid w:val="005E16BD"/>
    <w:rsid w:val="005F136B"/>
    <w:rsid w:val="005F3FAA"/>
    <w:rsid w:val="005F6CC6"/>
    <w:rsid w:val="0060501D"/>
    <w:rsid w:val="006355F2"/>
    <w:rsid w:val="00641787"/>
    <w:rsid w:val="00642671"/>
    <w:rsid w:val="006458DB"/>
    <w:rsid w:val="00645AE9"/>
    <w:rsid w:val="0066172D"/>
    <w:rsid w:val="006632C3"/>
    <w:rsid w:val="00671333"/>
    <w:rsid w:val="00681CC4"/>
    <w:rsid w:val="00686D4B"/>
    <w:rsid w:val="006B06AD"/>
    <w:rsid w:val="006B761D"/>
    <w:rsid w:val="006B7B06"/>
    <w:rsid w:val="006D4BAA"/>
    <w:rsid w:val="006E3E0A"/>
    <w:rsid w:val="006E5A6B"/>
    <w:rsid w:val="006F59C1"/>
    <w:rsid w:val="006F75C0"/>
    <w:rsid w:val="00707DB6"/>
    <w:rsid w:val="00713FB2"/>
    <w:rsid w:val="00716403"/>
    <w:rsid w:val="00717130"/>
    <w:rsid w:val="0072480E"/>
    <w:rsid w:val="0073154C"/>
    <w:rsid w:val="0073371B"/>
    <w:rsid w:val="00736D90"/>
    <w:rsid w:val="007373F4"/>
    <w:rsid w:val="00741D00"/>
    <w:rsid w:val="00753C04"/>
    <w:rsid w:val="00755B0A"/>
    <w:rsid w:val="00760E51"/>
    <w:rsid w:val="00763915"/>
    <w:rsid w:val="00770021"/>
    <w:rsid w:val="00782DF7"/>
    <w:rsid w:val="0078557C"/>
    <w:rsid w:val="007965EB"/>
    <w:rsid w:val="007A521A"/>
    <w:rsid w:val="007B1E16"/>
    <w:rsid w:val="007D3901"/>
    <w:rsid w:val="007E7C83"/>
    <w:rsid w:val="007F1D29"/>
    <w:rsid w:val="007F6951"/>
    <w:rsid w:val="00803EA3"/>
    <w:rsid w:val="00811337"/>
    <w:rsid w:val="008167FE"/>
    <w:rsid w:val="0081683E"/>
    <w:rsid w:val="0082703C"/>
    <w:rsid w:val="00827B82"/>
    <w:rsid w:val="00834AF8"/>
    <w:rsid w:val="00835DCF"/>
    <w:rsid w:val="008424ED"/>
    <w:rsid w:val="0085143C"/>
    <w:rsid w:val="008529AE"/>
    <w:rsid w:val="00855440"/>
    <w:rsid w:val="00857E85"/>
    <w:rsid w:val="00862118"/>
    <w:rsid w:val="00876BD9"/>
    <w:rsid w:val="00880067"/>
    <w:rsid w:val="00885A2A"/>
    <w:rsid w:val="00897A2D"/>
    <w:rsid w:val="008A1516"/>
    <w:rsid w:val="008B612C"/>
    <w:rsid w:val="008C1EEF"/>
    <w:rsid w:val="008C7B80"/>
    <w:rsid w:val="008D4638"/>
    <w:rsid w:val="008D604E"/>
    <w:rsid w:val="008E2F65"/>
    <w:rsid w:val="008E70DA"/>
    <w:rsid w:val="008F1260"/>
    <w:rsid w:val="008F7F36"/>
    <w:rsid w:val="009112C1"/>
    <w:rsid w:val="00911B05"/>
    <w:rsid w:val="00911E63"/>
    <w:rsid w:val="009331A6"/>
    <w:rsid w:val="00934F69"/>
    <w:rsid w:val="0093746A"/>
    <w:rsid w:val="00940EEE"/>
    <w:rsid w:val="00943970"/>
    <w:rsid w:val="00956F4E"/>
    <w:rsid w:val="00964BF4"/>
    <w:rsid w:val="009775F5"/>
    <w:rsid w:val="00981425"/>
    <w:rsid w:val="009947AE"/>
    <w:rsid w:val="00994E65"/>
    <w:rsid w:val="00995A0A"/>
    <w:rsid w:val="00995BC3"/>
    <w:rsid w:val="009A01B9"/>
    <w:rsid w:val="009A2FBF"/>
    <w:rsid w:val="009B0290"/>
    <w:rsid w:val="009B2FA5"/>
    <w:rsid w:val="009C15C1"/>
    <w:rsid w:val="009C4480"/>
    <w:rsid w:val="009D4710"/>
    <w:rsid w:val="009E56B9"/>
    <w:rsid w:val="00A05D52"/>
    <w:rsid w:val="00A14DF6"/>
    <w:rsid w:val="00A22409"/>
    <w:rsid w:val="00A26830"/>
    <w:rsid w:val="00A33947"/>
    <w:rsid w:val="00A3674D"/>
    <w:rsid w:val="00A42042"/>
    <w:rsid w:val="00A438BC"/>
    <w:rsid w:val="00A47D2F"/>
    <w:rsid w:val="00A66A95"/>
    <w:rsid w:val="00A75594"/>
    <w:rsid w:val="00A96AE6"/>
    <w:rsid w:val="00AA43D7"/>
    <w:rsid w:val="00AA5E05"/>
    <w:rsid w:val="00AB50AE"/>
    <w:rsid w:val="00AB5DCF"/>
    <w:rsid w:val="00AC1799"/>
    <w:rsid w:val="00AD7191"/>
    <w:rsid w:val="00AE32C1"/>
    <w:rsid w:val="00AF3C3A"/>
    <w:rsid w:val="00AF4173"/>
    <w:rsid w:val="00B05480"/>
    <w:rsid w:val="00B16FC9"/>
    <w:rsid w:val="00B23D7E"/>
    <w:rsid w:val="00B27DDC"/>
    <w:rsid w:val="00B451F7"/>
    <w:rsid w:val="00B57B92"/>
    <w:rsid w:val="00B73574"/>
    <w:rsid w:val="00B75551"/>
    <w:rsid w:val="00B8306F"/>
    <w:rsid w:val="00B91602"/>
    <w:rsid w:val="00B962EB"/>
    <w:rsid w:val="00B9654D"/>
    <w:rsid w:val="00BA1B3D"/>
    <w:rsid w:val="00BA439C"/>
    <w:rsid w:val="00BA63A6"/>
    <w:rsid w:val="00BC6197"/>
    <w:rsid w:val="00BD2CF1"/>
    <w:rsid w:val="00BD4491"/>
    <w:rsid w:val="00BE1C08"/>
    <w:rsid w:val="00BE660A"/>
    <w:rsid w:val="00C11B26"/>
    <w:rsid w:val="00C24529"/>
    <w:rsid w:val="00C576FF"/>
    <w:rsid w:val="00C615B4"/>
    <w:rsid w:val="00C6411F"/>
    <w:rsid w:val="00C774A9"/>
    <w:rsid w:val="00C77BA6"/>
    <w:rsid w:val="00C86FA7"/>
    <w:rsid w:val="00C968C3"/>
    <w:rsid w:val="00CA2406"/>
    <w:rsid w:val="00CA3DAB"/>
    <w:rsid w:val="00CA4127"/>
    <w:rsid w:val="00CA7E22"/>
    <w:rsid w:val="00CB1295"/>
    <w:rsid w:val="00CC1C88"/>
    <w:rsid w:val="00CC2138"/>
    <w:rsid w:val="00CC6721"/>
    <w:rsid w:val="00CD0CEE"/>
    <w:rsid w:val="00CD3A73"/>
    <w:rsid w:val="00CD65D8"/>
    <w:rsid w:val="00CE088E"/>
    <w:rsid w:val="00D03EB7"/>
    <w:rsid w:val="00D153C3"/>
    <w:rsid w:val="00D26B92"/>
    <w:rsid w:val="00D31873"/>
    <w:rsid w:val="00D41BCB"/>
    <w:rsid w:val="00D46182"/>
    <w:rsid w:val="00D5064E"/>
    <w:rsid w:val="00D52A16"/>
    <w:rsid w:val="00D5460B"/>
    <w:rsid w:val="00D80D21"/>
    <w:rsid w:val="00D81873"/>
    <w:rsid w:val="00D86A55"/>
    <w:rsid w:val="00D962E9"/>
    <w:rsid w:val="00DB00BC"/>
    <w:rsid w:val="00DB7902"/>
    <w:rsid w:val="00DC7578"/>
    <w:rsid w:val="00DD35EA"/>
    <w:rsid w:val="00DE12CD"/>
    <w:rsid w:val="00DE13FB"/>
    <w:rsid w:val="00DE4EC3"/>
    <w:rsid w:val="00DE79B6"/>
    <w:rsid w:val="00E0082E"/>
    <w:rsid w:val="00E01DE3"/>
    <w:rsid w:val="00E06BAD"/>
    <w:rsid w:val="00E07692"/>
    <w:rsid w:val="00E16DB9"/>
    <w:rsid w:val="00E20C50"/>
    <w:rsid w:val="00E24347"/>
    <w:rsid w:val="00E55D28"/>
    <w:rsid w:val="00E56426"/>
    <w:rsid w:val="00E63875"/>
    <w:rsid w:val="00E64D94"/>
    <w:rsid w:val="00E652B3"/>
    <w:rsid w:val="00E7418A"/>
    <w:rsid w:val="00E80991"/>
    <w:rsid w:val="00E83A22"/>
    <w:rsid w:val="00EB5974"/>
    <w:rsid w:val="00EC28C2"/>
    <w:rsid w:val="00EC34BB"/>
    <w:rsid w:val="00EC722F"/>
    <w:rsid w:val="00EC7C22"/>
    <w:rsid w:val="00ED6B38"/>
    <w:rsid w:val="00EE7967"/>
    <w:rsid w:val="00EF015B"/>
    <w:rsid w:val="00EF462C"/>
    <w:rsid w:val="00F06AAF"/>
    <w:rsid w:val="00F250B6"/>
    <w:rsid w:val="00F3470F"/>
    <w:rsid w:val="00F40F6D"/>
    <w:rsid w:val="00F42959"/>
    <w:rsid w:val="00F52611"/>
    <w:rsid w:val="00F6554B"/>
    <w:rsid w:val="00F82D91"/>
    <w:rsid w:val="00F904F6"/>
    <w:rsid w:val="00F92AC8"/>
    <w:rsid w:val="00F94CDE"/>
    <w:rsid w:val="00FA0ECB"/>
    <w:rsid w:val="00FB0725"/>
    <w:rsid w:val="00FB3840"/>
    <w:rsid w:val="00FB51FA"/>
    <w:rsid w:val="00FC1B7E"/>
    <w:rsid w:val="00FD0F6E"/>
    <w:rsid w:val="00FE0DB6"/>
    <w:rsid w:val="00FF4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955"/>
    <w:pPr>
      <w:spacing w:line="240" w:lineRule="auto"/>
      <w:contextualSpacing/>
    </w:pPr>
    <w:rPr>
      <w:rFonts w:ascii="Times New Roman" w:eastAsiaTheme="minorEastAsia" w:hAnsi="Times New Roman"/>
      <w:sz w:val="24"/>
      <w:lang w:eastAsia="ru-RU"/>
    </w:rPr>
  </w:style>
  <w:style w:type="paragraph" w:styleId="1">
    <w:name w:val="heading 1"/>
    <w:basedOn w:val="a"/>
    <w:link w:val="10"/>
    <w:uiPriority w:val="9"/>
    <w:qFormat/>
    <w:rsid w:val="008B612C"/>
    <w:pPr>
      <w:spacing w:before="100" w:beforeAutospacing="1" w:after="100" w:afterAutospacing="1"/>
      <w:contextualSpacing w:val="0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612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B612C"/>
    <w:pPr>
      <w:spacing w:before="100" w:beforeAutospacing="1" w:after="100" w:afterAutospacing="1"/>
      <w:contextualSpacing w:val="0"/>
    </w:pPr>
    <w:rPr>
      <w:rFonts w:eastAsia="Times New Roman" w:cs="Times New Roman"/>
      <w:szCs w:val="24"/>
    </w:rPr>
  </w:style>
  <w:style w:type="character" w:styleId="a4">
    <w:name w:val="Strong"/>
    <w:basedOn w:val="a0"/>
    <w:uiPriority w:val="22"/>
    <w:qFormat/>
    <w:rsid w:val="008B612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B612C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612C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811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566</Words>
  <Characters>3232</Characters>
  <Application>Microsoft Office Word</Application>
  <DocSecurity>0</DocSecurity>
  <Lines>26</Lines>
  <Paragraphs>7</Paragraphs>
  <ScaleCrop>false</ScaleCrop>
  <Company/>
  <LinksUpToDate>false</LinksUpToDate>
  <CharactersWithSpaces>3791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АИТ</dc:creator>
  <cp:lastModifiedBy>АИТ</cp:lastModifiedBy>
  <cp:revision>1</cp:revision>
  <cp:lastPrinted>2024-02-28T07:05:00Z</cp:lastPrinted>
  <dcterms:created xsi:type="dcterms:W3CDTF">2024-02-28T07:05:00Z</dcterms:created>
  <dcterms:modified xsi:type="dcterms:W3CDTF">2024-02-28T07:05:00Z</dcterms:modified>
</cp:coreProperties>
</file>